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68057" w14:textId="77777777" w:rsidR="002B1069" w:rsidRDefault="002B1069" w:rsidP="002B1069">
      <w:pPr>
        <w:ind w:left="5664"/>
        <w:jc w:val="right"/>
        <w:rPr>
          <w:rFonts w:ascii="Arial" w:hAnsi="Arial" w:cs="Arial"/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489F6BDF" wp14:editId="26FA2008">
            <wp:simplePos x="0" y="0"/>
            <wp:positionH relativeFrom="column">
              <wp:posOffset>4881880</wp:posOffset>
            </wp:positionH>
            <wp:positionV relativeFrom="paragraph">
              <wp:posOffset>-139700</wp:posOffset>
            </wp:positionV>
            <wp:extent cx="899795" cy="1181100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bartlinski1936\Downloads\wzór pisma\25PL-NATO_flaga_kolo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255" cy="1181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F652E4" w14:textId="77777777" w:rsidR="002B1069" w:rsidRDefault="00E61073" w:rsidP="00E61073">
      <w:pPr>
        <w:tabs>
          <w:tab w:val="left" w:pos="8205"/>
        </w:tabs>
        <w:ind w:left="56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DD69AAB" w14:textId="77777777" w:rsidR="00E61073" w:rsidRDefault="00E61073" w:rsidP="00E61073">
      <w:pPr>
        <w:tabs>
          <w:tab w:val="left" w:pos="8205"/>
        </w:tabs>
        <w:ind w:left="5664"/>
        <w:rPr>
          <w:rFonts w:ascii="Arial" w:hAnsi="Arial" w:cs="Arial"/>
          <w:sz w:val="24"/>
          <w:szCs w:val="24"/>
        </w:rPr>
      </w:pPr>
    </w:p>
    <w:p w14:paraId="6CF8618B" w14:textId="77777777" w:rsidR="002B1069" w:rsidRPr="00F6787C" w:rsidRDefault="002B1069" w:rsidP="002B1069">
      <w:pPr>
        <w:ind w:left="5664"/>
        <w:jc w:val="right"/>
        <w:rPr>
          <w:rFonts w:ascii="Times New Roman" w:hAnsi="Times New Roman"/>
          <w:sz w:val="24"/>
          <w:szCs w:val="24"/>
        </w:rPr>
      </w:pPr>
      <w:r w:rsidRPr="00F6787C">
        <w:rPr>
          <w:rFonts w:ascii="Times New Roman" w:hAnsi="Times New Roman"/>
          <w:sz w:val="24"/>
          <w:szCs w:val="24"/>
        </w:rPr>
        <w:tab/>
      </w:r>
      <w:r w:rsidRPr="00F6787C">
        <w:rPr>
          <w:rFonts w:ascii="Times New Roman" w:hAnsi="Times New Roman"/>
          <w:sz w:val="24"/>
          <w:szCs w:val="24"/>
        </w:rPr>
        <w:tab/>
      </w:r>
    </w:p>
    <w:p w14:paraId="0FC30005" w14:textId="77777777" w:rsidR="002B1069" w:rsidRPr="00F6787C" w:rsidRDefault="002B1069" w:rsidP="002B10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6E4704B" w14:textId="7D2D8133" w:rsidR="002B1069" w:rsidRPr="00F6787C" w:rsidRDefault="002B1069" w:rsidP="000332E6">
      <w:pPr>
        <w:spacing w:after="0" w:line="360" w:lineRule="auto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F6787C">
        <w:rPr>
          <w:rFonts w:ascii="Times New Roman" w:hAnsi="Times New Roman"/>
          <w:b/>
          <w:sz w:val="24"/>
          <w:szCs w:val="24"/>
        </w:rPr>
        <w:t xml:space="preserve">ZAPYTANIE OFERTOWE </w:t>
      </w:r>
      <w:r w:rsidR="008723B9" w:rsidRPr="00F6787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r w:rsidRPr="00F6787C">
        <w:rPr>
          <w:rFonts w:ascii="Times New Roman" w:hAnsi="Times New Roman"/>
          <w:b/>
          <w:sz w:val="24"/>
          <w:szCs w:val="24"/>
        </w:rPr>
        <w:t xml:space="preserve">NA </w:t>
      </w:r>
      <w:r w:rsidR="00CC4A82">
        <w:rPr>
          <w:rFonts w:ascii="Times New Roman" w:hAnsi="Times New Roman"/>
          <w:b/>
          <w:sz w:val="24"/>
          <w:szCs w:val="24"/>
        </w:rPr>
        <w:t xml:space="preserve">USŁUGĘ </w:t>
      </w:r>
      <w:r w:rsidR="00803091">
        <w:rPr>
          <w:rFonts w:ascii="Times New Roman" w:hAnsi="Times New Roman"/>
          <w:b/>
          <w:sz w:val="24"/>
          <w:szCs w:val="24"/>
        </w:rPr>
        <w:t>W ZAKRESIE NAPRAW I KONSERWACJI SPRZĘTU TECHNOLOGII INFORMACJI GEOGRAFII WOJSKOWEJ</w:t>
      </w:r>
    </w:p>
    <w:p w14:paraId="44B4DB17" w14:textId="01420C8B" w:rsidR="001D4EC4" w:rsidRPr="00D86407" w:rsidRDefault="00D86407" w:rsidP="00D86407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 xml:space="preserve">2. Regionalna Baza Logistyczna zwraca się do Państwa z wnioskiem o złożenie oferty cenowej na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usługę w zakresie napraw i konserwacji sprzętu technologii informacji Geografii Wojskowej</w:t>
      </w:r>
      <w:r w:rsidRPr="00F6787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 xml:space="preserve">zgodnie z załącznikiem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nr 1, w terminie do dnia 23.01.2026 r.</w:t>
      </w: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za pośrednictwem platformy zakupowej </w:t>
      </w:r>
      <w:hyperlink r:id="rId11" w:history="1">
        <w:r w:rsidRPr="00F6787C">
          <w:rPr>
            <w:rStyle w:val="Hipercze"/>
            <w:rFonts w:ascii="Times New Roman" w:hAnsi="Times New Roman"/>
            <w:sz w:val="24"/>
            <w:szCs w:val="24"/>
          </w:rPr>
          <w:t>https://platformazakupowa.pl/pn/2rblog</w:t>
        </w:r>
      </w:hyperlink>
    </w:p>
    <w:p w14:paraId="399A8BF4" w14:textId="77777777" w:rsidR="002B1069" w:rsidRPr="00F6787C" w:rsidRDefault="002B1069" w:rsidP="00900533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 xml:space="preserve">Złożenie niniejszego zapytania nie stanowi oferty w rozumieniu przepisów kodeksu cywilnego i otrzymanie w jego konsekwencji informacji nie jest równorzędne </w:t>
      </w: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ze złożeniem zamówienia przez 2. Regionalną Bazę Logistyczną i nie stanowi podstawy </w:t>
      </w:r>
      <w:r w:rsidR="00900533" w:rsidRPr="00F6787C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>do roszczenia sobie prawa ze strony dostawcy do realizacji przedmiotu zapytania.</w:t>
      </w:r>
    </w:p>
    <w:p w14:paraId="78F7F52A" w14:textId="77777777" w:rsidR="002B1069" w:rsidRPr="00F6787C" w:rsidRDefault="002B1069" w:rsidP="00900533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6787C">
        <w:rPr>
          <w:rFonts w:ascii="Times New Roman" w:hAnsi="Times New Roman"/>
          <w:sz w:val="24"/>
          <w:szCs w:val="24"/>
        </w:rPr>
        <w:t xml:space="preserve">Dane zawarte w zapytaniu ofertowym będą przetwarzane przez 2. Regionalną Bazę Logistyczną </w:t>
      </w:r>
      <w:r w:rsidR="00900533" w:rsidRPr="00F6787C">
        <w:rPr>
          <w:rFonts w:ascii="Times New Roman" w:hAnsi="Times New Roman"/>
          <w:sz w:val="24"/>
          <w:szCs w:val="24"/>
        </w:rPr>
        <w:br/>
      </w:r>
      <w:r w:rsidRPr="00F6787C">
        <w:rPr>
          <w:rFonts w:ascii="Times New Roman" w:hAnsi="Times New Roman"/>
          <w:sz w:val="24"/>
          <w:szCs w:val="24"/>
        </w:rPr>
        <w:t>z siedzibą w Warszawie ul. Marsa 110, 04-470 Warszawa NIP: 952-209-95-97, REGON 142665905 w ramach postępowań niewymagających stosowania ustawy o zamówieniach publicznych. Przysługuje Pani/Panu prawo do dostępu do swoich danych osobowych, ograniczenia ich przetwarzania, do ich przenoszenia, usunięcia, sprostowania, a także złożenia sprzeciwu. Pełna informacja o ochronie danych osobowych na podstawie RODO znajduje się na stronie internetowej pod adresem https://2rblog.wp.mil.pl/</w:t>
      </w:r>
    </w:p>
    <w:p w14:paraId="5B85512E" w14:textId="77777777" w:rsidR="002B1069" w:rsidRPr="00F6787C" w:rsidRDefault="002B1069" w:rsidP="00900533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6787C">
        <w:rPr>
          <w:rFonts w:ascii="Times New Roman" w:hAnsi="Times New Roman"/>
          <w:sz w:val="24"/>
          <w:szCs w:val="24"/>
        </w:rPr>
        <w:t xml:space="preserve">W każdej sprawie związanej z przetwarzaniem danych osobowych można kontaktować się </w:t>
      </w:r>
      <w:r w:rsidR="00900533" w:rsidRPr="00F6787C">
        <w:rPr>
          <w:rFonts w:ascii="Times New Roman" w:hAnsi="Times New Roman"/>
          <w:sz w:val="24"/>
          <w:szCs w:val="24"/>
        </w:rPr>
        <w:br/>
      </w:r>
      <w:r w:rsidRPr="00F6787C">
        <w:rPr>
          <w:rFonts w:ascii="Times New Roman" w:hAnsi="Times New Roman"/>
          <w:sz w:val="24"/>
          <w:szCs w:val="24"/>
        </w:rPr>
        <w:t>z Administratorem pod adresem korespondencji lub z IOD pod dedykowanym adresem e-mail 2rblog.iod@ron.mil.pl</w:t>
      </w:r>
    </w:p>
    <w:p w14:paraId="2488348B" w14:textId="77777777" w:rsidR="002B1069" w:rsidRPr="00F6787C" w:rsidRDefault="002B1069" w:rsidP="002B1069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8548261" w14:textId="77777777" w:rsidR="002B1069" w:rsidRPr="00F6787C" w:rsidRDefault="002B1069" w:rsidP="002B1069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F6787C">
        <w:rPr>
          <w:rFonts w:ascii="Times New Roman" w:hAnsi="Times New Roman"/>
          <w:sz w:val="24"/>
          <w:szCs w:val="24"/>
          <w:u w:val="single"/>
        </w:rPr>
        <w:t>Załączniki: 1 na 1 str.</w:t>
      </w:r>
    </w:p>
    <w:p w14:paraId="7D1A7A75" w14:textId="55FC4F23" w:rsidR="002B1069" w:rsidRPr="00F6787C" w:rsidRDefault="002B1069" w:rsidP="002B1069">
      <w:pPr>
        <w:spacing w:after="0"/>
        <w:rPr>
          <w:rFonts w:ascii="Times New Roman" w:hAnsi="Times New Roman"/>
          <w:sz w:val="24"/>
          <w:szCs w:val="24"/>
        </w:rPr>
      </w:pPr>
      <w:r w:rsidRPr="00F6787C">
        <w:rPr>
          <w:rFonts w:ascii="Times New Roman" w:hAnsi="Times New Roman"/>
          <w:sz w:val="24"/>
          <w:szCs w:val="24"/>
        </w:rPr>
        <w:t>1. – formularz ofertowy</w:t>
      </w:r>
      <w:r w:rsidR="00CC4A82">
        <w:rPr>
          <w:rFonts w:ascii="Times New Roman" w:hAnsi="Times New Roman"/>
          <w:sz w:val="24"/>
          <w:szCs w:val="24"/>
        </w:rPr>
        <w:t xml:space="preserve"> + opis przedmiotu zamówienia</w:t>
      </w:r>
    </w:p>
    <w:p w14:paraId="7BD8D5AF" w14:textId="77777777" w:rsidR="002B1069" w:rsidRPr="00F6787C" w:rsidRDefault="002B1069" w:rsidP="002B10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88A8C17" w14:textId="77777777" w:rsidR="002B1069" w:rsidRPr="00F6787C" w:rsidRDefault="002B1069" w:rsidP="002B10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62D2F64" w14:textId="77777777" w:rsidR="002B1069" w:rsidRPr="00F6787C" w:rsidRDefault="002B1069" w:rsidP="002B1069">
      <w:pPr>
        <w:tabs>
          <w:tab w:val="right" w:pos="907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F6787C">
        <w:rPr>
          <w:rFonts w:ascii="Times New Roman" w:hAnsi="Times New Roman"/>
          <w:sz w:val="20"/>
          <w:szCs w:val="20"/>
        </w:rPr>
        <w:tab/>
      </w:r>
    </w:p>
    <w:p w14:paraId="0E7FCB6D" w14:textId="77777777" w:rsidR="002B1069" w:rsidRPr="00F6787C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57ABBBA2" w14:textId="77777777" w:rsidR="002B1069" w:rsidRPr="00F6787C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724A280A" w14:textId="77777777" w:rsidR="002B1069" w:rsidRPr="00F6787C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21EF00F2" w14:textId="77777777" w:rsidR="002B1069" w:rsidRPr="00F6787C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6903FA62" w14:textId="77777777" w:rsidR="002B1069" w:rsidRPr="00F6787C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58A983D3" w14:textId="77777777" w:rsidR="00F74EF4" w:rsidRPr="00F6787C" w:rsidRDefault="00F74EF4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7A332A03" w14:textId="77777777" w:rsidR="00F74EF4" w:rsidRPr="00F6787C" w:rsidRDefault="00F74EF4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17DFB8AB" w14:textId="77777777" w:rsidR="00F74EF4" w:rsidRPr="00F6787C" w:rsidRDefault="00F74EF4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7CBC2A18" w14:textId="77777777" w:rsidR="002B1069" w:rsidRPr="00F6787C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  <w:sz w:val="24"/>
          <w:szCs w:val="24"/>
        </w:rPr>
      </w:pPr>
      <w:r w:rsidRPr="00F6787C">
        <w:rPr>
          <w:rFonts w:ascii="Times New Roman" w:hAnsi="Times New Roman"/>
          <w:color w:val="000000"/>
        </w:rPr>
        <w:t xml:space="preserve">        </w:t>
      </w:r>
      <w:r w:rsidRPr="00F6787C">
        <w:rPr>
          <w:rFonts w:ascii="Times New Roman" w:hAnsi="Times New Roman"/>
          <w:color w:val="000000"/>
          <w:sz w:val="24"/>
          <w:szCs w:val="24"/>
        </w:rPr>
        <w:t>Załącznik nr 1</w:t>
      </w: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         </w:t>
      </w:r>
    </w:p>
    <w:p w14:paraId="59A7E0D7" w14:textId="77777777" w:rsidR="002B1069" w:rsidRPr="00F6787C" w:rsidRDefault="002B1069" w:rsidP="002B1069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……………………………………….….</w:t>
      </w:r>
    </w:p>
    <w:p w14:paraId="18697758" w14:textId="77777777" w:rsidR="002B1069" w:rsidRDefault="002B1069" w:rsidP="002B1069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>/nazwa, adres, nr tel. nr fax Wykonawcy/</w:t>
      </w:r>
    </w:p>
    <w:p w14:paraId="0BD8E119" w14:textId="77777777" w:rsidR="00ED5408" w:rsidRPr="00F6787C" w:rsidRDefault="00ED5408" w:rsidP="002B1069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1141947" w14:textId="77777777" w:rsidR="002B1069" w:rsidRPr="00F6787C" w:rsidRDefault="002B1069" w:rsidP="002B1069">
      <w:pPr>
        <w:spacing w:after="0" w:line="240" w:lineRule="auto"/>
        <w:rPr>
          <w:rFonts w:ascii="Times New Roman" w:eastAsia="Times New Roman" w:hAnsi="Times New Roman"/>
          <w:b/>
          <w:u w:val="single"/>
          <w:lang w:eastAsia="pl-PL"/>
        </w:rPr>
      </w:pPr>
    </w:p>
    <w:p w14:paraId="1B1A7603" w14:textId="77777777" w:rsidR="002B1069" w:rsidRPr="00F6787C" w:rsidRDefault="002B1069" w:rsidP="002B1069">
      <w:pPr>
        <w:spacing w:after="0" w:line="240" w:lineRule="auto"/>
        <w:rPr>
          <w:rFonts w:ascii="Times New Roman" w:eastAsia="Times New Roman" w:hAnsi="Times New Roman"/>
          <w:b/>
          <w:u w:val="single"/>
          <w:lang w:eastAsia="pl-PL"/>
        </w:rPr>
      </w:pPr>
    </w:p>
    <w:p w14:paraId="612E13ED" w14:textId="77777777" w:rsidR="002B1069" w:rsidRPr="00F6787C" w:rsidRDefault="002B1069" w:rsidP="002B106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F6787C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FORMULARZ  OFERTOWY</w:t>
      </w:r>
    </w:p>
    <w:p w14:paraId="3FBF45D6" w14:textId="77777777" w:rsidR="002B1069" w:rsidRPr="00F6787C" w:rsidRDefault="002B1069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27E6FB4F" w14:textId="77777777" w:rsidR="001D4EC4" w:rsidRPr="00F6787C" w:rsidRDefault="001D4EC4" w:rsidP="00CC3120">
      <w:pPr>
        <w:spacing w:after="0"/>
        <w:contextualSpacing/>
        <w:rPr>
          <w:rFonts w:ascii="Times New Roman" w:hAnsi="Times New Roman"/>
          <w:b/>
        </w:rPr>
      </w:pPr>
    </w:p>
    <w:p w14:paraId="1A360761" w14:textId="77777777" w:rsidR="00F74EF4" w:rsidRPr="00F6787C" w:rsidRDefault="00F74EF4" w:rsidP="00F6787C">
      <w:pPr>
        <w:spacing w:after="0"/>
        <w:contextualSpacing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1795"/>
        <w:gridCol w:w="543"/>
        <w:gridCol w:w="718"/>
        <w:gridCol w:w="1567"/>
        <w:gridCol w:w="1165"/>
        <w:gridCol w:w="1723"/>
        <w:gridCol w:w="1429"/>
      </w:tblGrid>
      <w:tr w:rsidR="00167D4C" w:rsidRPr="00167D4C" w14:paraId="4228135E" w14:textId="77777777" w:rsidTr="00FD3E9D">
        <w:trPr>
          <w:trHeight w:val="1398"/>
        </w:trPr>
        <w:tc>
          <w:tcPr>
            <w:tcW w:w="546" w:type="dxa"/>
            <w:vAlign w:val="center"/>
          </w:tcPr>
          <w:p w14:paraId="6CF0D61E" w14:textId="77777777" w:rsidR="00167D4C" w:rsidRPr="00167D4C" w:rsidRDefault="00167D4C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167D4C">
              <w:rPr>
                <w:rFonts w:ascii="Arial" w:eastAsia="Times New Roman" w:hAnsi="Arial" w:cs="Arial"/>
                <w:b/>
                <w:color w:val="000000"/>
                <w:lang w:eastAsia="pl-PL"/>
              </w:rPr>
              <w:t>Lp.</w:t>
            </w:r>
          </w:p>
        </w:tc>
        <w:tc>
          <w:tcPr>
            <w:tcW w:w="1795" w:type="dxa"/>
            <w:vAlign w:val="center"/>
          </w:tcPr>
          <w:p w14:paraId="6E533E13" w14:textId="77777777" w:rsidR="00167D4C" w:rsidRPr="00167D4C" w:rsidRDefault="00167D4C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167D4C">
              <w:rPr>
                <w:rFonts w:ascii="Arial" w:eastAsia="Times New Roman" w:hAnsi="Arial" w:cs="Arial"/>
                <w:b/>
                <w:color w:val="000000"/>
                <w:lang w:eastAsia="pl-PL"/>
              </w:rPr>
              <w:t>Nazwa</w:t>
            </w:r>
          </w:p>
        </w:tc>
        <w:tc>
          <w:tcPr>
            <w:tcW w:w="543" w:type="dxa"/>
            <w:vAlign w:val="center"/>
          </w:tcPr>
          <w:p w14:paraId="0A813E71" w14:textId="77777777" w:rsidR="00167D4C" w:rsidRPr="00167D4C" w:rsidRDefault="00167D4C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167D4C">
              <w:rPr>
                <w:rFonts w:ascii="Arial" w:eastAsia="Times New Roman" w:hAnsi="Arial" w:cs="Arial"/>
                <w:b/>
                <w:color w:val="000000"/>
                <w:lang w:eastAsia="pl-PL"/>
              </w:rPr>
              <w:t>JM</w:t>
            </w:r>
          </w:p>
        </w:tc>
        <w:tc>
          <w:tcPr>
            <w:tcW w:w="718" w:type="dxa"/>
            <w:vAlign w:val="center"/>
          </w:tcPr>
          <w:p w14:paraId="1B4518F2" w14:textId="77777777" w:rsidR="00167D4C" w:rsidRPr="00167D4C" w:rsidRDefault="00167D4C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167D4C">
              <w:rPr>
                <w:rFonts w:ascii="Arial" w:eastAsia="Times New Roman" w:hAnsi="Arial" w:cs="Arial"/>
                <w:b/>
                <w:color w:val="000000"/>
                <w:lang w:eastAsia="pl-PL"/>
              </w:rPr>
              <w:t>Ilość</w:t>
            </w:r>
          </w:p>
        </w:tc>
        <w:tc>
          <w:tcPr>
            <w:tcW w:w="1567" w:type="dxa"/>
            <w:vAlign w:val="center"/>
          </w:tcPr>
          <w:p w14:paraId="44DAAF9D" w14:textId="77777777" w:rsidR="00167D4C" w:rsidRPr="00167D4C" w:rsidRDefault="00167D4C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  <w:p w14:paraId="1490009D" w14:textId="77777777" w:rsidR="00167D4C" w:rsidRPr="00167D4C" w:rsidRDefault="00167D4C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167D4C">
              <w:rPr>
                <w:rFonts w:ascii="Arial" w:eastAsia="Times New Roman" w:hAnsi="Arial" w:cs="Arial"/>
                <w:b/>
                <w:color w:val="000000"/>
                <w:lang w:eastAsia="pl-PL"/>
              </w:rPr>
              <w:t>Cena jednostkowa netto</w:t>
            </w:r>
          </w:p>
        </w:tc>
        <w:tc>
          <w:tcPr>
            <w:tcW w:w="1165" w:type="dxa"/>
            <w:vAlign w:val="center"/>
          </w:tcPr>
          <w:p w14:paraId="7374540F" w14:textId="77777777" w:rsidR="00167D4C" w:rsidRPr="00167D4C" w:rsidRDefault="00167D4C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167D4C">
              <w:rPr>
                <w:rFonts w:ascii="Arial" w:eastAsia="Times New Roman" w:hAnsi="Arial" w:cs="Arial"/>
                <w:b/>
                <w:color w:val="000000"/>
                <w:lang w:eastAsia="pl-PL"/>
              </w:rPr>
              <w:t>Stawka podatku VAT</w:t>
            </w:r>
          </w:p>
        </w:tc>
        <w:tc>
          <w:tcPr>
            <w:tcW w:w="1723" w:type="dxa"/>
            <w:vAlign w:val="center"/>
          </w:tcPr>
          <w:p w14:paraId="50C9B929" w14:textId="77777777" w:rsidR="00167D4C" w:rsidRPr="00167D4C" w:rsidRDefault="00167D4C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167D4C">
              <w:rPr>
                <w:rFonts w:ascii="Arial" w:eastAsia="Times New Roman" w:hAnsi="Arial" w:cs="Arial"/>
                <w:b/>
                <w:color w:val="000000"/>
                <w:lang w:eastAsia="pl-PL"/>
              </w:rPr>
              <w:t>Cena jednostkowa brutto</w:t>
            </w:r>
          </w:p>
        </w:tc>
        <w:tc>
          <w:tcPr>
            <w:tcW w:w="1429" w:type="dxa"/>
          </w:tcPr>
          <w:p w14:paraId="65D14185" w14:textId="77777777" w:rsidR="00167D4C" w:rsidRPr="00167D4C" w:rsidRDefault="00167D4C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  <w:p w14:paraId="27CB6D2D" w14:textId="77777777" w:rsidR="00167D4C" w:rsidRPr="00167D4C" w:rsidRDefault="00167D4C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167D4C">
              <w:rPr>
                <w:rFonts w:ascii="Arial" w:eastAsia="Times New Roman" w:hAnsi="Arial" w:cs="Arial"/>
                <w:b/>
                <w:color w:val="000000"/>
                <w:lang w:eastAsia="pl-PL"/>
              </w:rPr>
              <w:t>Wartość brutto</w:t>
            </w:r>
          </w:p>
        </w:tc>
      </w:tr>
      <w:tr w:rsidR="00167D4C" w:rsidRPr="00167D4C" w14:paraId="250AFB14" w14:textId="77777777" w:rsidTr="00FD3E9D">
        <w:trPr>
          <w:trHeight w:val="428"/>
        </w:trPr>
        <w:tc>
          <w:tcPr>
            <w:tcW w:w="94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BC395" w14:textId="00E10E95" w:rsidR="00167D4C" w:rsidRPr="00167D4C" w:rsidRDefault="000B29F7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naprawa i konserwacja sprzętu technologii informacji </w:t>
            </w:r>
          </w:p>
        </w:tc>
      </w:tr>
      <w:tr w:rsidR="00167D4C" w:rsidRPr="00167D4C" w14:paraId="7AC59303" w14:textId="77777777" w:rsidTr="00FD3E9D">
        <w:trPr>
          <w:trHeight w:val="70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00D6" w14:textId="77777777" w:rsidR="00167D4C" w:rsidRPr="00167D4C" w:rsidRDefault="00167D4C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67D4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795" w:type="dxa"/>
            <w:shd w:val="clear" w:color="auto" w:fill="auto"/>
            <w:vAlign w:val="center"/>
          </w:tcPr>
          <w:p w14:paraId="75598DE3" w14:textId="77777777" w:rsidR="000B29F7" w:rsidRDefault="000B29F7" w:rsidP="000B29F7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Konserwacja i   naprawa sprzętu komputerowego stacjonarnego, komputerów przenośnych, urządzeń peryferyjnych i innych z ukompletowania  stacji graficznych, różnych producentów.</w:t>
            </w:r>
          </w:p>
          <w:p w14:paraId="07A525C5" w14:textId="77777777" w:rsidR="000B29F7" w:rsidRDefault="000B29F7" w:rsidP="000B29F7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Konserwacja i naprawa urządzeń wielofunkcyjnych, ploterów i skanerów, w tym wielkoformatowych, różnych producentów. </w:t>
            </w:r>
          </w:p>
          <w:p w14:paraId="3EDFF207" w14:textId="40DCE568" w:rsidR="00167D4C" w:rsidRPr="00167D4C" w:rsidRDefault="00167D4C" w:rsidP="00167D4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14:paraId="3054B9AE" w14:textId="2E8008DF" w:rsidR="00167D4C" w:rsidRPr="00167D4C" w:rsidRDefault="000B29F7" w:rsidP="00167D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r/h</w:t>
            </w:r>
          </w:p>
        </w:tc>
        <w:tc>
          <w:tcPr>
            <w:tcW w:w="718" w:type="dxa"/>
            <w:shd w:val="clear" w:color="auto" w:fill="auto"/>
            <w:vAlign w:val="center"/>
          </w:tcPr>
          <w:p w14:paraId="3D641876" w14:textId="77777777" w:rsidR="00167D4C" w:rsidRPr="00167D4C" w:rsidRDefault="00167D4C" w:rsidP="00167D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7D4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B2EF3" w14:textId="77777777" w:rsidR="00167D4C" w:rsidRPr="00167D4C" w:rsidRDefault="00167D4C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4F013" w14:textId="77777777" w:rsidR="00167D4C" w:rsidRPr="00167D4C" w:rsidRDefault="00167D4C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F3E6" w14:textId="77777777" w:rsidR="00167D4C" w:rsidRPr="00167D4C" w:rsidRDefault="00167D4C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A715" w14:textId="77777777" w:rsidR="00167D4C" w:rsidRPr="00167D4C" w:rsidRDefault="00167D4C" w:rsidP="00167D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27CC76A6" w14:textId="77777777" w:rsidR="006B244F" w:rsidRPr="00F6787C" w:rsidRDefault="006B244F" w:rsidP="00FD3E9D">
      <w:pPr>
        <w:spacing w:after="0"/>
        <w:contextualSpacing/>
        <w:rPr>
          <w:rFonts w:ascii="Times New Roman" w:hAnsi="Times New Roman"/>
          <w:b/>
        </w:rPr>
      </w:pPr>
    </w:p>
    <w:p w14:paraId="14A9DE38" w14:textId="77777777" w:rsidR="00CC4A82" w:rsidRDefault="00CC4A82" w:rsidP="00CC4A82">
      <w:pPr>
        <w:spacing w:after="240" w:line="240" w:lineRule="auto"/>
        <w:jc w:val="center"/>
        <w:rPr>
          <w:rFonts w:ascii="Arial" w:eastAsia="Times New Roman" w:hAnsi="Arial" w:cs="Arial"/>
          <w:b/>
          <w:caps/>
          <w:sz w:val="24"/>
          <w:szCs w:val="26"/>
          <w:lang w:eastAsia="pl-PL"/>
        </w:rPr>
      </w:pPr>
    </w:p>
    <w:p w14:paraId="72EB6271" w14:textId="77777777" w:rsidR="00FD3E9D" w:rsidRDefault="00FD3E9D" w:rsidP="00CC4A82">
      <w:pPr>
        <w:spacing w:after="240" w:line="240" w:lineRule="auto"/>
        <w:jc w:val="center"/>
        <w:rPr>
          <w:rFonts w:ascii="Arial" w:eastAsia="Times New Roman" w:hAnsi="Arial" w:cs="Arial"/>
          <w:b/>
          <w:caps/>
          <w:sz w:val="24"/>
          <w:szCs w:val="26"/>
          <w:lang w:eastAsia="pl-PL"/>
        </w:rPr>
      </w:pPr>
    </w:p>
    <w:p w14:paraId="04F3C74D" w14:textId="77777777" w:rsidR="00FD3E9D" w:rsidRDefault="00FD3E9D" w:rsidP="00CC4A82">
      <w:pPr>
        <w:spacing w:after="240" w:line="240" w:lineRule="auto"/>
        <w:jc w:val="center"/>
        <w:rPr>
          <w:rFonts w:ascii="Arial" w:eastAsia="Times New Roman" w:hAnsi="Arial" w:cs="Arial"/>
          <w:b/>
          <w:caps/>
          <w:sz w:val="24"/>
          <w:szCs w:val="26"/>
          <w:lang w:eastAsia="pl-PL"/>
        </w:rPr>
      </w:pPr>
    </w:p>
    <w:p w14:paraId="6107A410" w14:textId="77777777" w:rsidR="00FD3E9D" w:rsidRDefault="00FD3E9D" w:rsidP="00CC4A82">
      <w:pPr>
        <w:spacing w:after="240" w:line="240" w:lineRule="auto"/>
        <w:jc w:val="center"/>
        <w:rPr>
          <w:rFonts w:ascii="Arial" w:eastAsia="Times New Roman" w:hAnsi="Arial" w:cs="Arial"/>
          <w:b/>
          <w:caps/>
          <w:sz w:val="24"/>
          <w:szCs w:val="26"/>
          <w:lang w:eastAsia="pl-PL"/>
        </w:rPr>
      </w:pPr>
    </w:p>
    <w:p w14:paraId="62D856EF" w14:textId="77777777" w:rsidR="00FD3E9D" w:rsidRDefault="00FD3E9D" w:rsidP="00CC4A82">
      <w:pPr>
        <w:spacing w:after="240" w:line="240" w:lineRule="auto"/>
        <w:jc w:val="center"/>
        <w:rPr>
          <w:rFonts w:ascii="Arial" w:eastAsia="Times New Roman" w:hAnsi="Arial" w:cs="Arial"/>
          <w:b/>
          <w:caps/>
          <w:sz w:val="24"/>
          <w:szCs w:val="26"/>
          <w:lang w:eastAsia="pl-PL"/>
        </w:rPr>
      </w:pPr>
    </w:p>
    <w:p w14:paraId="327512EA" w14:textId="77777777" w:rsidR="00FD3E9D" w:rsidRDefault="00FD3E9D" w:rsidP="00CC4A82">
      <w:pPr>
        <w:spacing w:after="240" w:line="240" w:lineRule="auto"/>
        <w:jc w:val="center"/>
        <w:rPr>
          <w:rFonts w:ascii="Arial" w:eastAsia="Times New Roman" w:hAnsi="Arial" w:cs="Arial"/>
          <w:b/>
          <w:caps/>
          <w:sz w:val="24"/>
          <w:szCs w:val="26"/>
          <w:lang w:eastAsia="pl-PL"/>
        </w:rPr>
      </w:pPr>
    </w:p>
    <w:p w14:paraId="0FFCD7BC" w14:textId="77777777" w:rsidR="00FD3E9D" w:rsidRDefault="00FD3E9D" w:rsidP="00CC4A82">
      <w:pPr>
        <w:spacing w:after="240" w:line="240" w:lineRule="auto"/>
        <w:jc w:val="center"/>
        <w:rPr>
          <w:rFonts w:ascii="Arial" w:eastAsia="Times New Roman" w:hAnsi="Arial" w:cs="Arial"/>
          <w:b/>
          <w:caps/>
          <w:sz w:val="24"/>
          <w:szCs w:val="26"/>
          <w:lang w:eastAsia="pl-PL"/>
        </w:rPr>
      </w:pPr>
    </w:p>
    <w:p w14:paraId="40C4C147" w14:textId="589985AB" w:rsidR="00CC4A82" w:rsidRPr="00CC4A82" w:rsidRDefault="00CC4A82" w:rsidP="00CC4A82">
      <w:pPr>
        <w:spacing w:after="240" w:line="240" w:lineRule="auto"/>
        <w:jc w:val="center"/>
        <w:rPr>
          <w:rFonts w:ascii="Arial" w:eastAsia="Times New Roman" w:hAnsi="Arial" w:cs="Arial"/>
          <w:b/>
          <w:caps/>
          <w:sz w:val="24"/>
          <w:szCs w:val="26"/>
          <w:lang w:eastAsia="pl-PL"/>
        </w:rPr>
      </w:pPr>
      <w:r w:rsidRPr="00CC4A82">
        <w:rPr>
          <w:rFonts w:ascii="Arial" w:eastAsia="Times New Roman" w:hAnsi="Arial" w:cs="Arial"/>
          <w:b/>
          <w:caps/>
          <w:sz w:val="24"/>
          <w:szCs w:val="26"/>
          <w:lang w:eastAsia="pl-PL"/>
        </w:rPr>
        <w:t>Opis  PRZEDMIOTU ZAMÓWIENIA</w:t>
      </w:r>
    </w:p>
    <w:p w14:paraId="573797C9" w14:textId="69F08483" w:rsidR="00CC4A82" w:rsidRPr="00CC4A82" w:rsidRDefault="00CC4A82" w:rsidP="00CC4A82">
      <w:pPr>
        <w:spacing w:after="0"/>
        <w:jc w:val="center"/>
        <w:rPr>
          <w:rFonts w:ascii="Arial" w:eastAsia="Times New Roman" w:hAnsi="Arial" w:cs="Arial"/>
          <w:caps/>
          <w:sz w:val="24"/>
          <w:szCs w:val="26"/>
          <w:lang w:eastAsia="pl-PL"/>
        </w:rPr>
      </w:pPr>
      <w:r w:rsidRPr="00CC4A82">
        <w:rPr>
          <w:rFonts w:ascii="Arial" w:eastAsia="Times New Roman" w:hAnsi="Arial" w:cs="Arial"/>
          <w:caps/>
          <w:sz w:val="24"/>
          <w:szCs w:val="26"/>
          <w:lang w:eastAsia="pl-PL"/>
        </w:rPr>
        <w:t>S</w:t>
      </w:r>
      <w:r w:rsidR="006B244F">
        <w:rPr>
          <w:rFonts w:ascii="Arial" w:eastAsia="Times New Roman" w:hAnsi="Arial" w:cs="Arial"/>
          <w:caps/>
          <w:sz w:val="24"/>
          <w:szCs w:val="26"/>
          <w:lang w:eastAsia="pl-PL"/>
        </w:rPr>
        <w:t xml:space="preserve">łużba łączności, INFORMATYKI i </w:t>
      </w:r>
      <w:r w:rsidRPr="00CC4A82">
        <w:rPr>
          <w:rFonts w:ascii="Arial" w:eastAsia="Times New Roman" w:hAnsi="Arial" w:cs="Arial"/>
          <w:caps/>
          <w:sz w:val="24"/>
          <w:szCs w:val="26"/>
          <w:lang w:eastAsia="pl-PL"/>
        </w:rPr>
        <w:t>GEOGRAFII WOJSKOWEJ</w:t>
      </w:r>
    </w:p>
    <w:p w14:paraId="0AC6CF71" w14:textId="77777777" w:rsidR="00CC4A82" w:rsidRPr="00CC4A82" w:rsidRDefault="00CC4A82" w:rsidP="00CC4A82">
      <w:pPr>
        <w:spacing w:after="0" w:line="240" w:lineRule="auto"/>
        <w:rPr>
          <w:rFonts w:ascii="Arial" w:eastAsia="Times New Roman" w:hAnsi="Arial" w:cs="Arial"/>
          <w:b/>
          <w:i/>
          <w:sz w:val="24"/>
          <w:szCs w:val="26"/>
          <w:lang w:eastAsia="pl-PL"/>
        </w:rPr>
      </w:pPr>
      <w:r w:rsidRPr="00CC4A82">
        <w:rPr>
          <w:rFonts w:ascii="Arial" w:eastAsia="Times New Roman" w:hAnsi="Arial" w:cs="Arial"/>
          <w:i/>
          <w:sz w:val="24"/>
          <w:szCs w:val="26"/>
          <w:lang w:eastAsia="pl-PL"/>
        </w:rPr>
        <w:t xml:space="preserve">                                          /nazwa komórki organizacyjnej/</w:t>
      </w:r>
    </w:p>
    <w:p w14:paraId="0810D83A" w14:textId="77777777" w:rsidR="00CC4A82" w:rsidRPr="00FD3E9D" w:rsidRDefault="00CC4A82" w:rsidP="00CC4A82">
      <w:pPr>
        <w:rPr>
          <w:rFonts w:ascii="Times New Roman" w:hAnsi="Times New Roman"/>
          <w:b/>
          <w:sz w:val="24"/>
          <w:szCs w:val="24"/>
        </w:rPr>
      </w:pPr>
    </w:p>
    <w:p w14:paraId="0D50C2F0" w14:textId="00078422" w:rsidR="00CC4A82" w:rsidRPr="008F4676" w:rsidRDefault="00CC4A82" w:rsidP="00CC4A82">
      <w:pPr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u w:val="single"/>
          <w:lang w:eastAsia="pl-PL"/>
        </w:rPr>
      </w:pPr>
      <w:r w:rsidRPr="008F4676">
        <w:rPr>
          <w:rFonts w:ascii="Times New Roman" w:eastAsia="Times New Roman" w:hAnsi="Times New Roman"/>
          <w:b/>
          <w:bCs/>
          <w:i/>
          <w:sz w:val="24"/>
          <w:szCs w:val="24"/>
          <w:u w:val="single"/>
          <w:lang w:eastAsia="pl-PL"/>
        </w:rPr>
        <w:t>Usług</w:t>
      </w:r>
      <w:r w:rsidR="006B244F" w:rsidRPr="008F4676">
        <w:rPr>
          <w:rFonts w:ascii="Times New Roman" w:eastAsia="Times New Roman" w:hAnsi="Times New Roman"/>
          <w:b/>
          <w:bCs/>
          <w:i/>
          <w:sz w:val="24"/>
          <w:szCs w:val="24"/>
          <w:u w:val="single"/>
          <w:lang w:eastAsia="pl-PL"/>
        </w:rPr>
        <w:t>a</w:t>
      </w:r>
      <w:r w:rsidRPr="008F4676">
        <w:rPr>
          <w:rFonts w:ascii="Times New Roman" w:eastAsia="Times New Roman" w:hAnsi="Times New Roman"/>
          <w:b/>
          <w:bCs/>
          <w:i/>
          <w:sz w:val="24"/>
          <w:szCs w:val="24"/>
          <w:u w:val="single"/>
          <w:lang w:eastAsia="pl-PL"/>
        </w:rPr>
        <w:t xml:space="preserve"> w</w:t>
      </w:r>
      <w:r w:rsidR="006B244F" w:rsidRPr="008F4676">
        <w:rPr>
          <w:rFonts w:ascii="Times New Roman" w:eastAsia="Times New Roman" w:hAnsi="Times New Roman"/>
          <w:b/>
          <w:bCs/>
          <w:i/>
          <w:sz w:val="24"/>
          <w:szCs w:val="24"/>
          <w:u w:val="single"/>
          <w:lang w:eastAsia="pl-PL"/>
        </w:rPr>
        <w:t xml:space="preserve"> zakresie napraw i konserwacji sprzętu technologii informacji</w:t>
      </w:r>
      <w:r w:rsidRPr="008F4676">
        <w:rPr>
          <w:rFonts w:ascii="Times New Roman" w:eastAsia="Times New Roman" w:hAnsi="Times New Roman"/>
          <w:b/>
          <w:bCs/>
          <w:i/>
          <w:sz w:val="24"/>
          <w:szCs w:val="24"/>
          <w:u w:val="single"/>
          <w:lang w:eastAsia="pl-PL"/>
        </w:rPr>
        <w:t xml:space="preserve"> w 2026 roku:</w:t>
      </w:r>
    </w:p>
    <w:p w14:paraId="384A6F15" w14:textId="77777777" w:rsidR="0087694B" w:rsidRPr="00FD3E9D" w:rsidRDefault="0087694B" w:rsidP="001D1CC7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19648774" w14:textId="02E85314" w:rsidR="00504569" w:rsidRPr="008F4676" w:rsidRDefault="00504569" w:rsidP="001D1CC7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8F4676">
        <w:rPr>
          <w:rFonts w:asciiTheme="majorHAnsi" w:hAnsiTheme="majorHAnsi" w:cstheme="majorHAnsi"/>
          <w:sz w:val="24"/>
          <w:szCs w:val="24"/>
        </w:rPr>
        <w:t xml:space="preserve">Konserwacja i naprawa sprzętu komputerowego stacjonarnego, komputerów przenośnych, urządzeń peryferyjnych i innych </w:t>
      </w:r>
      <w:r w:rsidR="00FD3E9D" w:rsidRPr="008F4676">
        <w:rPr>
          <w:rFonts w:asciiTheme="majorHAnsi" w:hAnsiTheme="majorHAnsi" w:cstheme="majorHAnsi"/>
          <w:sz w:val="24"/>
          <w:szCs w:val="24"/>
        </w:rPr>
        <w:t>z ukompletowania stacji graficznych, różnych producentów – wg potrzeb.</w:t>
      </w:r>
    </w:p>
    <w:p w14:paraId="66E8CF85" w14:textId="3208DE0D" w:rsidR="0087694B" w:rsidRPr="008F4676" w:rsidRDefault="00504569" w:rsidP="001D1CC7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8F4676">
        <w:rPr>
          <w:rFonts w:asciiTheme="majorHAnsi" w:hAnsiTheme="majorHAnsi" w:cstheme="majorHAnsi"/>
          <w:sz w:val="24"/>
          <w:szCs w:val="24"/>
        </w:rPr>
        <w:t>Konserwacja i naprawa urządzeń wielofunkcyjnych, ploterów i skanerów, w tym wielkoformatowych, różnych producentów – wg potrzeb.</w:t>
      </w:r>
    </w:p>
    <w:p w14:paraId="2C48B376" w14:textId="77777777" w:rsidR="0087694B" w:rsidRPr="008F4676" w:rsidRDefault="0087694B" w:rsidP="00FD3E9D">
      <w:pPr>
        <w:pStyle w:val="Tytu"/>
        <w:ind w:left="290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         Przedmiotem zamówienia jest serwisowanie (konserwacja, naprawa) komputerów stacjonarnych – stacji graficznych, przenośnych, urządzeń peryferyjnych, urządzeń wielofunkcyjnych, ploterów, skanerów, w tym wielkoformatowych i innych, różnych producentów eksploatowanych w: </w:t>
      </w:r>
    </w:p>
    <w:p w14:paraId="7C19746E" w14:textId="77777777" w:rsidR="0087694B" w:rsidRPr="008F4676" w:rsidRDefault="0087694B" w:rsidP="00FD3E9D">
      <w:pPr>
        <w:pStyle w:val="Tytu"/>
        <w:ind w:left="290"/>
        <w:jc w:val="left"/>
        <w:rPr>
          <w:b w:val="0"/>
          <w:szCs w:val="24"/>
        </w:rPr>
      </w:pPr>
    </w:p>
    <w:p w14:paraId="0066E627" w14:textId="77777777" w:rsidR="00AB022A" w:rsidRDefault="00AB022A" w:rsidP="00FD3E9D">
      <w:pPr>
        <w:pStyle w:val="Tytu"/>
        <w:numPr>
          <w:ilvl w:val="0"/>
          <w:numId w:val="24"/>
        </w:numPr>
        <w:tabs>
          <w:tab w:val="left" w:pos="6096"/>
        </w:tabs>
        <w:jc w:val="left"/>
        <w:rPr>
          <w:b w:val="0"/>
          <w:szCs w:val="24"/>
        </w:rPr>
      </w:pPr>
      <w:r>
        <w:rPr>
          <w:b w:val="0"/>
          <w:szCs w:val="24"/>
        </w:rPr>
        <w:t>22 Wojskowy Ośrodek Kartograficzny</w:t>
      </w:r>
      <w:r w:rsidR="0087694B" w:rsidRPr="008F4676">
        <w:rPr>
          <w:b w:val="0"/>
          <w:szCs w:val="24"/>
        </w:rPr>
        <w:t xml:space="preserve">, ul. płk Bociańskiego 1, </w:t>
      </w:r>
    </w:p>
    <w:p w14:paraId="7794937F" w14:textId="1C2D3379" w:rsidR="0087694B" w:rsidRPr="008F4676" w:rsidRDefault="00AB022A" w:rsidP="00AB022A">
      <w:pPr>
        <w:pStyle w:val="Tytu"/>
        <w:tabs>
          <w:tab w:val="left" w:pos="6096"/>
        </w:tabs>
        <w:ind w:left="284"/>
        <w:jc w:val="left"/>
        <w:rPr>
          <w:b w:val="0"/>
          <w:szCs w:val="24"/>
        </w:rPr>
      </w:pPr>
      <w:r>
        <w:rPr>
          <w:b w:val="0"/>
          <w:szCs w:val="24"/>
        </w:rPr>
        <w:t xml:space="preserve">      </w:t>
      </w:r>
      <w:r w:rsidR="0087694B" w:rsidRPr="008F4676">
        <w:rPr>
          <w:b w:val="0"/>
          <w:szCs w:val="24"/>
        </w:rPr>
        <w:t xml:space="preserve">07-310 Ostrów Mazowiecka </w:t>
      </w:r>
    </w:p>
    <w:p w14:paraId="0C01B13A" w14:textId="0061DCB5" w:rsidR="0087694B" w:rsidRPr="008F4676" w:rsidRDefault="00AB022A" w:rsidP="00AB022A">
      <w:pPr>
        <w:pStyle w:val="Tytu"/>
        <w:tabs>
          <w:tab w:val="left" w:pos="6096"/>
        </w:tabs>
        <w:ind w:left="284"/>
        <w:jc w:val="left"/>
        <w:rPr>
          <w:b w:val="0"/>
          <w:szCs w:val="24"/>
        </w:rPr>
      </w:pPr>
      <w:r>
        <w:rPr>
          <w:b w:val="0"/>
          <w:szCs w:val="24"/>
        </w:rPr>
        <w:t xml:space="preserve">2. </w:t>
      </w:r>
      <w:r w:rsidR="0087694B" w:rsidRPr="008F4676">
        <w:rPr>
          <w:b w:val="0"/>
          <w:szCs w:val="24"/>
        </w:rPr>
        <w:t xml:space="preserve">Agencja Rozpoznania </w:t>
      </w:r>
      <w:proofErr w:type="spellStart"/>
      <w:r w:rsidR="0087694B" w:rsidRPr="008F4676">
        <w:rPr>
          <w:b w:val="0"/>
          <w:szCs w:val="24"/>
        </w:rPr>
        <w:t>Geoprzestrzennego</w:t>
      </w:r>
      <w:proofErr w:type="spellEnd"/>
      <w:r w:rsidR="0087694B" w:rsidRPr="008F4676">
        <w:rPr>
          <w:b w:val="0"/>
          <w:szCs w:val="24"/>
        </w:rPr>
        <w:t xml:space="preserve"> i Usług Satelitarnych,</w:t>
      </w:r>
    </w:p>
    <w:p w14:paraId="19EB72F0" w14:textId="407A8A58" w:rsidR="0087694B" w:rsidRPr="008F4676" w:rsidRDefault="00FD3E9D" w:rsidP="00FD3E9D">
      <w:pPr>
        <w:pStyle w:val="Tytu"/>
        <w:tabs>
          <w:tab w:val="left" w:pos="6096"/>
        </w:tabs>
        <w:ind w:left="290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</w:t>
      </w:r>
      <w:r w:rsidR="0087694B" w:rsidRPr="008F4676">
        <w:rPr>
          <w:b w:val="0"/>
          <w:szCs w:val="24"/>
        </w:rPr>
        <w:t>Al. Jerozolimskie 97, 00-909 Warszawa</w:t>
      </w:r>
    </w:p>
    <w:p w14:paraId="78A52824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</w:p>
    <w:p w14:paraId="7301EDCD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>Sformułowanie różnych producentów oznacza:</w:t>
      </w:r>
    </w:p>
    <w:p w14:paraId="2C0CD413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>- dla komputerów – DELL;</w:t>
      </w:r>
    </w:p>
    <w:p w14:paraId="0330A776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>- dla monitorów – DELL, NEC, EIZO, ACER, BENQ, SAMSUNG;</w:t>
      </w:r>
    </w:p>
    <w:p w14:paraId="7C950313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>- dla notebook – DELL, HP;</w:t>
      </w:r>
    </w:p>
    <w:p w14:paraId="7BA3EC5B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>- dla stacji graficznych – DELL, HP, ALP ADS – G29;</w:t>
      </w:r>
    </w:p>
    <w:p w14:paraId="5AAF6AF3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>- dla ploterów – CANON, EPSON;</w:t>
      </w:r>
    </w:p>
    <w:p w14:paraId="16A6CAEA" w14:textId="77777777" w:rsidR="0087694B" w:rsidRPr="008F4676" w:rsidRDefault="0087694B" w:rsidP="00FD3E9D">
      <w:pPr>
        <w:pStyle w:val="Tytu"/>
        <w:tabs>
          <w:tab w:val="left" w:pos="0"/>
        </w:tabs>
        <w:jc w:val="left"/>
        <w:rPr>
          <w:b w:val="0"/>
          <w:szCs w:val="24"/>
          <w:lang w:val="en-US"/>
        </w:rPr>
      </w:pPr>
      <w:r w:rsidRPr="008F4676">
        <w:rPr>
          <w:b w:val="0"/>
          <w:szCs w:val="24"/>
          <w:lang w:val="en-US"/>
        </w:rPr>
        <w:t xml:space="preserve">- </w:t>
      </w:r>
      <w:proofErr w:type="spellStart"/>
      <w:r w:rsidRPr="008F4676">
        <w:rPr>
          <w:b w:val="0"/>
          <w:szCs w:val="24"/>
          <w:lang w:val="en-US"/>
        </w:rPr>
        <w:t>dla</w:t>
      </w:r>
      <w:proofErr w:type="spellEnd"/>
      <w:r w:rsidRPr="008F4676">
        <w:rPr>
          <w:b w:val="0"/>
          <w:szCs w:val="24"/>
          <w:lang w:val="en-US"/>
        </w:rPr>
        <w:t xml:space="preserve"> </w:t>
      </w:r>
      <w:proofErr w:type="spellStart"/>
      <w:r w:rsidRPr="008F4676">
        <w:rPr>
          <w:b w:val="0"/>
          <w:szCs w:val="24"/>
          <w:lang w:val="en-US"/>
        </w:rPr>
        <w:t>skanerów</w:t>
      </w:r>
      <w:proofErr w:type="spellEnd"/>
      <w:r w:rsidRPr="008F4676">
        <w:rPr>
          <w:b w:val="0"/>
          <w:szCs w:val="24"/>
          <w:lang w:val="en-US"/>
        </w:rPr>
        <w:t xml:space="preserve"> – CONTEX HD, GRAPHTEC;</w:t>
      </w:r>
    </w:p>
    <w:p w14:paraId="17C3364C" w14:textId="77777777" w:rsidR="0087694B" w:rsidRPr="008F4676" w:rsidRDefault="0087694B" w:rsidP="00FD3E9D">
      <w:pPr>
        <w:pStyle w:val="Tytu"/>
        <w:tabs>
          <w:tab w:val="left" w:pos="0"/>
        </w:tabs>
        <w:jc w:val="left"/>
        <w:rPr>
          <w:b w:val="0"/>
          <w:szCs w:val="24"/>
          <w:lang w:val="en-US"/>
        </w:rPr>
      </w:pPr>
      <w:r w:rsidRPr="008F4676">
        <w:rPr>
          <w:b w:val="0"/>
          <w:szCs w:val="24"/>
          <w:lang w:val="en-US"/>
        </w:rPr>
        <w:t xml:space="preserve">- </w:t>
      </w:r>
      <w:proofErr w:type="spellStart"/>
      <w:r w:rsidRPr="008F4676">
        <w:rPr>
          <w:b w:val="0"/>
          <w:szCs w:val="24"/>
          <w:lang w:val="en-US"/>
        </w:rPr>
        <w:t>dla</w:t>
      </w:r>
      <w:proofErr w:type="spellEnd"/>
      <w:r w:rsidRPr="008F4676">
        <w:rPr>
          <w:b w:val="0"/>
          <w:szCs w:val="24"/>
          <w:lang w:val="en-US"/>
        </w:rPr>
        <w:t xml:space="preserve"> </w:t>
      </w:r>
      <w:proofErr w:type="spellStart"/>
      <w:r w:rsidRPr="008F4676">
        <w:rPr>
          <w:b w:val="0"/>
          <w:szCs w:val="24"/>
          <w:lang w:val="en-US"/>
        </w:rPr>
        <w:t>urządzeń</w:t>
      </w:r>
      <w:proofErr w:type="spellEnd"/>
      <w:r w:rsidRPr="008F4676">
        <w:rPr>
          <w:b w:val="0"/>
          <w:szCs w:val="24"/>
          <w:lang w:val="en-US"/>
        </w:rPr>
        <w:t xml:space="preserve"> </w:t>
      </w:r>
      <w:proofErr w:type="spellStart"/>
      <w:r w:rsidRPr="008F4676">
        <w:rPr>
          <w:b w:val="0"/>
          <w:szCs w:val="24"/>
          <w:lang w:val="en-US"/>
        </w:rPr>
        <w:t>wielofunkcyjnych</w:t>
      </w:r>
      <w:proofErr w:type="spellEnd"/>
      <w:r w:rsidRPr="008F4676">
        <w:rPr>
          <w:b w:val="0"/>
          <w:szCs w:val="24"/>
          <w:lang w:val="en-US"/>
        </w:rPr>
        <w:t xml:space="preserve"> – KYOCERA, KONICA MINOLTA</w:t>
      </w:r>
    </w:p>
    <w:p w14:paraId="3706B96F" w14:textId="77777777" w:rsidR="0087694B" w:rsidRPr="008F4676" w:rsidRDefault="0087694B" w:rsidP="00FD3E9D">
      <w:pPr>
        <w:pStyle w:val="Tytu"/>
        <w:jc w:val="left"/>
        <w:rPr>
          <w:b w:val="0"/>
          <w:szCs w:val="24"/>
          <w:lang w:val="en-US"/>
        </w:rPr>
      </w:pPr>
    </w:p>
    <w:p w14:paraId="1804972A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  <w:lang w:val="en-US"/>
        </w:rPr>
        <w:t xml:space="preserve">                  </w:t>
      </w:r>
      <w:r w:rsidRPr="008F4676">
        <w:rPr>
          <w:b w:val="0"/>
          <w:szCs w:val="24"/>
        </w:rPr>
        <w:t>Konserwacja (naprawa) sprzętu będzie się odbywała w miejscu jego eksploatacji. Transport urządzeń związany z realizacją zgłoszenia w przypadku naprawy sprzętu poza miejscem eksploatacji oraz jego ubezpieczenie spoczywają na Wykonawcy i odbywa się na jego koszt.</w:t>
      </w:r>
    </w:p>
    <w:p w14:paraId="0327F6CF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</w:p>
    <w:p w14:paraId="2F3420CB" w14:textId="77777777" w:rsidR="0087694B" w:rsidRPr="0041579E" w:rsidRDefault="0087694B" w:rsidP="00FD3E9D">
      <w:pPr>
        <w:pStyle w:val="Tytu"/>
        <w:jc w:val="left"/>
        <w:rPr>
          <w:bCs/>
          <w:szCs w:val="24"/>
        </w:rPr>
      </w:pPr>
      <w:r w:rsidRPr="0041579E">
        <w:rPr>
          <w:bCs/>
          <w:szCs w:val="24"/>
        </w:rPr>
        <w:t xml:space="preserve">                  Wykonawca nie będzie obciążał  Zamawiającego kosztami dojazdu do miejsca wykonywania usługi, koszt ten Wykonawca uwzględni w zaproponowanej cenie usługi.</w:t>
      </w:r>
    </w:p>
    <w:p w14:paraId="7DDACB0F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</w:p>
    <w:p w14:paraId="4DAD01F3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>Zakres wymaganych usług związanych z konserwacją zestawów komputerowych i notebooków:</w:t>
      </w:r>
    </w:p>
    <w:p w14:paraId="013098BB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</w:p>
    <w:p w14:paraId="405FDC0E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>- przegląd obejmuje czyszczenie zewnętrzne (obudowy zestawów komputerowych i notebooków, klawiatur, myszy i monitorów)</w:t>
      </w:r>
    </w:p>
    <w:p w14:paraId="3889DFAD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>- przegląd obejmuje czyszczenie wewnętrzne (odkurzanie elementów elektroniki, wentylatorów, elementów mechanicznych),</w:t>
      </w:r>
    </w:p>
    <w:p w14:paraId="1C56C5F1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lastRenderedPageBreak/>
        <w:t>- sprawdzenie funkcjonowania układu chłodzenia komputera i procesora,</w:t>
      </w:r>
    </w:p>
    <w:p w14:paraId="47F47D13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>- sprawdzenie funkcjonowania matrycy notebooka, stanu technicznego baterii.</w:t>
      </w:r>
    </w:p>
    <w:p w14:paraId="096F2988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</w:p>
    <w:p w14:paraId="70EAB6EF" w14:textId="39997999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 Potwierdzenie awarii dysku twardego lub innego nośnika danych w komputerze lub laptopie musi nastąpić w miejscu awarii przez Zamawiającego.</w:t>
      </w:r>
      <w:r w:rsidR="00F047FB">
        <w:rPr>
          <w:b w:val="0"/>
          <w:szCs w:val="24"/>
        </w:rPr>
        <w:t xml:space="preserve"> </w:t>
      </w:r>
      <w:r w:rsidRPr="008F4676">
        <w:rPr>
          <w:b w:val="0"/>
          <w:szCs w:val="24"/>
        </w:rPr>
        <w:t xml:space="preserve">Dysk twardy lub inne nośniki danych, które uległy awarii, pozostają u Zamawiającego i nie są przekazywane Wykonawcy. </w:t>
      </w:r>
    </w:p>
    <w:p w14:paraId="7778DB9E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</w:p>
    <w:p w14:paraId="728E32B5" w14:textId="107139F1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         Konserwacje i naprawy sprzętu będą wykonywane w zależności od potrzeb Zamawiającego. Wykonawca zobowiązany jest do wykonania usługi naprawy niezwłocznie po powiadomieniu telefonicznym, drogą faksową lub poprzez e-mail, przez osoby upoważnione przez Zamawiającego, jednak nie później  niż w ciągu dwóch dni roboczych od poniedziałku do piątku, w godzinach od 7.00 do 15.00 z wyjątkiem dni ustawowo wolnych od pracy.</w:t>
      </w:r>
    </w:p>
    <w:p w14:paraId="543C42C3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</w:p>
    <w:p w14:paraId="182AA99B" w14:textId="1B516FF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       Zakres prac związanych z naprawą i konserwacją nie obejmuje usług związanych z oprogramowaniem użytkowym Zamawiającego. Przed wykonaniem naprawy urządzenia Wykonawca wyceni łączny koszt naprawy z uwzględnieniem ilości roboczogodzin i swoich części zamiennych i przedstawi do akceptacji Zamawiającemu.</w:t>
      </w:r>
      <w:r w:rsidR="00FD3E9D" w:rsidRPr="008F4676">
        <w:rPr>
          <w:b w:val="0"/>
          <w:szCs w:val="24"/>
        </w:rPr>
        <w:t xml:space="preserve"> </w:t>
      </w:r>
      <w:r w:rsidRPr="008F4676">
        <w:rPr>
          <w:b w:val="0"/>
          <w:szCs w:val="24"/>
        </w:rPr>
        <w:t>Po akceptacji przez Zamawiającego kosztów naprawy Wykonawca przystąpi niezwłocznie do naprawy, nie dłużej niż 5 dni roboczych.</w:t>
      </w:r>
    </w:p>
    <w:p w14:paraId="37B96BD0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</w:p>
    <w:p w14:paraId="5F69CF7F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          Wykonawca zobowiązuje się do utylizacji części i materiałów zużytych i wymienionych w ramach usługi objętej umową. </w:t>
      </w:r>
    </w:p>
    <w:p w14:paraId="794A192B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</w:p>
    <w:p w14:paraId="2AB48540" w14:textId="2AD7914D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          W przypadku stwierdzenia nienależytego wykonania usługi Wykonawca zobowiązuje się rozpatrzyć reklamację w ciągu 3 dni od dnia zgłoszenia. Zgłoszenie reklamacji </w:t>
      </w:r>
      <w:r w:rsidR="00FD3E9D" w:rsidRPr="008F4676">
        <w:rPr>
          <w:b w:val="0"/>
          <w:szCs w:val="24"/>
        </w:rPr>
        <w:t xml:space="preserve"> </w:t>
      </w:r>
      <w:r w:rsidRPr="008F4676">
        <w:rPr>
          <w:b w:val="0"/>
          <w:szCs w:val="24"/>
        </w:rPr>
        <w:t xml:space="preserve">nastąpi drogą faksową lub poprzez e-mail. W ramach uznanej reklamacji, Wykonawca dokona bezpłatnej usługi naprawy w terminie uzgodnionym przez Strony, lecz nie dłuższym niż 7 dni roboczych.    </w:t>
      </w:r>
    </w:p>
    <w:p w14:paraId="6A68C130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</w:t>
      </w:r>
    </w:p>
    <w:p w14:paraId="4FC83F94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        </w:t>
      </w:r>
    </w:p>
    <w:p w14:paraId="503BF53E" w14:textId="77777777" w:rsidR="0087694B" w:rsidRPr="008F4676" w:rsidRDefault="0087694B" w:rsidP="00FD3E9D">
      <w:pPr>
        <w:pStyle w:val="Tytu"/>
        <w:jc w:val="left"/>
        <w:rPr>
          <w:b w:val="0"/>
          <w:szCs w:val="24"/>
          <w:u w:val="single"/>
        </w:rPr>
      </w:pPr>
      <w:r w:rsidRPr="008F4676">
        <w:rPr>
          <w:b w:val="0"/>
          <w:szCs w:val="24"/>
          <w:u w:val="single"/>
        </w:rPr>
        <w:t>Opis i Specyfikacja usług</w:t>
      </w:r>
    </w:p>
    <w:p w14:paraId="273C3B9E" w14:textId="77777777" w:rsidR="0087694B" w:rsidRPr="008F4676" w:rsidRDefault="0087694B" w:rsidP="00FD3E9D">
      <w:pPr>
        <w:pStyle w:val="Tytu"/>
        <w:numPr>
          <w:ilvl w:val="0"/>
          <w:numId w:val="23"/>
        </w:numPr>
        <w:tabs>
          <w:tab w:val="left" w:pos="6096"/>
        </w:tabs>
        <w:jc w:val="left"/>
        <w:rPr>
          <w:b w:val="0"/>
          <w:szCs w:val="24"/>
        </w:rPr>
      </w:pPr>
      <w:r w:rsidRPr="008F4676">
        <w:rPr>
          <w:b w:val="0"/>
          <w:szCs w:val="24"/>
        </w:rPr>
        <w:t>Definicje</w:t>
      </w:r>
    </w:p>
    <w:p w14:paraId="4CC7EC0C" w14:textId="77777777" w:rsidR="0087694B" w:rsidRPr="008F4676" w:rsidRDefault="0087694B" w:rsidP="00FD3E9D">
      <w:pPr>
        <w:pStyle w:val="Tytu"/>
        <w:ind w:left="720"/>
        <w:jc w:val="left"/>
        <w:rPr>
          <w:b w:val="0"/>
          <w:szCs w:val="24"/>
        </w:rPr>
      </w:pPr>
      <w:r w:rsidRPr="008F4676">
        <w:rPr>
          <w:szCs w:val="24"/>
        </w:rPr>
        <w:t>Awaria</w:t>
      </w:r>
      <w:r w:rsidRPr="008F4676">
        <w:rPr>
          <w:b w:val="0"/>
          <w:szCs w:val="24"/>
        </w:rPr>
        <w:t xml:space="preserve"> – stan sprzętu (urządzenia), który uniemożliwia jej funkcjonowanie. Występuje nagle i powoduje jej niewłaściwe działanie i/lub całkowite unieruchomienie.  </w:t>
      </w:r>
    </w:p>
    <w:p w14:paraId="2CB7656C" w14:textId="77777777" w:rsidR="0087694B" w:rsidRPr="008F4676" w:rsidRDefault="0087694B" w:rsidP="00FD3E9D">
      <w:pPr>
        <w:pStyle w:val="Tytu"/>
        <w:ind w:left="720"/>
        <w:jc w:val="left"/>
        <w:rPr>
          <w:b w:val="0"/>
          <w:szCs w:val="24"/>
        </w:rPr>
      </w:pPr>
    </w:p>
    <w:p w14:paraId="12BAAAA4" w14:textId="77777777" w:rsidR="0087694B" w:rsidRPr="008F4676" w:rsidRDefault="0087694B" w:rsidP="00FD3E9D">
      <w:pPr>
        <w:pStyle w:val="Tytu"/>
        <w:ind w:left="720"/>
        <w:jc w:val="left"/>
        <w:rPr>
          <w:b w:val="0"/>
          <w:szCs w:val="24"/>
        </w:rPr>
      </w:pPr>
      <w:r w:rsidRPr="008F4676">
        <w:rPr>
          <w:szCs w:val="24"/>
        </w:rPr>
        <w:t>Usterka</w:t>
      </w:r>
      <w:r w:rsidRPr="008F4676">
        <w:rPr>
          <w:b w:val="0"/>
          <w:szCs w:val="24"/>
        </w:rPr>
        <w:t xml:space="preserve"> – niewielka wada sprzętu (urządzenia), niewpływająca znacząco na jej pracę, lecz brak jej naprawy może doprowadzić do awarii.</w:t>
      </w:r>
    </w:p>
    <w:p w14:paraId="1E311738" w14:textId="77777777" w:rsidR="0087694B" w:rsidRPr="008F4676" w:rsidRDefault="0087694B" w:rsidP="00FD3E9D">
      <w:pPr>
        <w:pStyle w:val="Tytu"/>
        <w:ind w:left="720"/>
        <w:jc w:val="left"/>
        <w:rPr>
          <w:b w:val="0"/>
          <w:szCs w:val="24"/>
        </w:rPr>
      </w:pPr>
    </w:p>
    <w:p w14:paraId="2F722C34" w14:textId="25A93F19" w:rsidR="0087694B" w:rsidRPr="008F4676" w:rsidRDefault="0087694B" w:rsidP="00C74988">
      <w:pPr>
        <w:pStyle w:val="Tytu"/>
        <w:ind w:left="720"/>
        <w:jc w:val="left"/>
        <w:rPr>
          <w:b w:val="0"/>
          <w:szCs w:val="24"/>
        </w:rPr>
      </w:pPr>
      <w:r w:rsidRPr="008F4676">
        <w:rPr>
          <w:szCs w:val="24"/>
        </w:rPr>
        <w:t>Wsparcie techniczne</w:t>
      </w:r>
      <w:r w:rsidRPr="008F4676">
        <w:rPr>
          <w:b w:val="0"/>
          <w:szCs w:val="24"/>
        </w:rPr>
        <w:t xml:space="preserve"> – pomoc telefoniczna w postaci konsultacji i propozycji podjęcia stosownych działań, w zakresie rozwiązania możliwych do zidentyfikowania problemów dotyczących funkcjonowania sprzętu (urządzeń). </w:t>
      </w:r>
    </w:p>
    <w:p w14:paraId="4A168F32" w14:textId="77777777" w:rsidR="0087694B" w:rsidRPr="008F4676" w:rsidRDefault="0087694B" w:rsidP="00FD3E9D">
      <w:pPr>
        <w:pStyle w:val="Tytu"/>
        <w:ind w:left="720"/>
        <w:jc w:val="left"/>
        <w:rPr>
          <w:b w:val="0"/>
          <w:szCs w:val="24"/>
        </w:rPr>
      </w:pPr>
      <w:r w:rsidRPr="008F4676">
        <w:rPr>
          <w:szCs w:val="24"/>
        </w:rPr>
        <w:t>Reakcja serwisowa</w:t>
      </w:r>
      <w:r w:rsidRPr="008F4676">
        <w:rPr>
          <w:b w:val="0"/>
          <w:szCs w:val="24"/>
        </w:rPr>
        <w:t xml:space="preserve"> – stawienie się pracownika serwisu w siedzibie Zamawiającego w dni robocze od poniedziałku do piątku, w terminie minimum 2 (dwóch) dni roboczych, od chwili przekazania zgłoszenia przez Zamawiającego awarii lub usterki. Gdy czas reakcji wypada </w:t>
      </w:r>
      <w:r w:rsidRPr="008F4676">
        <w:rPr>
          <w:b w:val="0"/>
          <w:szCs w:val="24"/>
        </w:rPr>
        <w:br/>
        <w:t>w sobotę, niedzielę lub innym  dniu ustawowo wolnym od pracy Wykonawca zobowiązany jest do reakcji do godz. 12.00 pierwszego dnia roboczego po dniu wolnym.</w:t>
      </w:r>
    </w:p>
    <w:p w14:paraId="5E8055DE" w14:textId="77777777" w:rsidR="0087694B" w:rsidRPr="008F4676" w:rsidRDefault="0087694B" w:rsidP="00FD3E9D">
      <w:pPr>
        <w:pStyle w:val="Tytu"/>
        <w:ind w:left="720"/>
        <w:jc w:val="left"/>
        <w:rPr>
          <w:b w:val="0"/>
          <w:szCs w:val="24"/>
        </w:rPr>
      </w:pPr>
    </w:p>
    <w:p w14:paraId="7C6B0448" w14:textId="77777777" w:rsidR="0087694B" w:rsidRPr="008F4676" w:rsidRDefault="0087694B" w:rsidP="00FD3E9D">
      <w:pPr>
        <w:pStyle w:val="Tytu"/>
        <w:numPr>
          <w:ilvl w:val="0"/>
          <w:numId w:val="23"/>
        </w:numPr>
        <w:tabs>
          <w:tab w:val="left" w:pos="6096"/>
        </w:tabs>
        <w:jc w:val="left"/>
        <w:rPr>
          <w:b w:val="0"/>
          <w:szCs w:val="24"/>
        </w:rPr>
      </w:pPr>
      <w:r w:rsidRPr="008F4676">
        <w:rPr>
          <w:b w:val="0"/>
          <w:szCs w:val="24"/>
        </w:rPr>
        <w:t>W ramach niniejszego zadania serwisowanie oznacza:</w:t>
      </w:r>
    </w:p>
    <w:p w14:paraId="309027CE" w14:textId="77777777" w:rsidR="0087694B" w:rsidRPr="008F4676" w:rsidRDefault="0087694B" w:rsidP="00FD3E9D">
      <w:pPr>
        <w:pStyle w:val="Tytu"/>
        <w:numPr>
          <w:ilvl w:val="1"/>
          <w:numId w:val="23"/>
        </w:numPr>
        <w:tabs>
          <w:tab w:val="left" w:pos="6096"/>
        </w:tabs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Wykonywanie okresowych przeglądów technicznych połączonych z konserwacją  sprzętu komputerowego – stacji graficznych w okresie trwania umowy. Zakres przeglądów obejmuje wykonanie czynności serwisowych zgodnych z zaleceniami producenta sprzętu i urządzeń. Terminy oraz godziny wykonania przeglądów zostaną każdorazowo ustalone przez Strony umowy.  </w:t>
      </w:r>
    </w:p>
    <w:p w14:paraId="2553E82C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</w:p>
    <w:p w14:paraId="1EFEADC3" w14:textId="77777777" w:rsidR="0087694B" w:rsidRPr="008F4676" w:rsidRDefault="0087694B" w:rsidP="00FD3E9D">
      <w:pPr>
        <w:pStyle w:val="Tytu"/>
        <w:ind w:left="1440"/>
        <w:jc w:val="left"/>
        <w:rPr>
          <w:b w:val="0"/>
          <w:szCs w:val="24"/>
        </w:rPr>
      </w:pPr>
      <w:r w:rsidRPr="008F4676">
        <w:rPr>
          <w:szCs w:val="24"/>
        </w:rPr>
        <w:t>Uwaga</w:t>
      </w:r>
      <w:r w:rsidRPr="008F4676">
        <w:rPr>
          <w:b w:val="0"/>
          <w:szCs w:val="24"/>
        </w:rPr>
        <w:t xml:space="preserve"> – Koszty materiałów eksploatacyjnych (konserwacyjnych), zużytych w trakcie przeglądów technicznych (konserwacji) </w:t>
      </w:r>
      <w:r w:rsidRPr="008F4676">
        <w:rPr>
          <w:szCs w:val="24"/>
        </w:rPr>
        <w:t>ponosi Wykonawca</w:t>
      </w:r>
      <w:r w:rsidRPr="008F4676">
        <w:rPr>
          <w:b w:val="0"/>
          <w:szCs w:val="24"/>
        </w:rPr>
        <w:t xml:space="preserve">.   </w:t>
      </w:r>
    </w:p>
    <w:p w14:paraId="2B5CDA26" w14:textId="77777777" w:rsidR="0087694B" w:rsidRPr="008F4676" w:rsidRDefault="0087694B" w:rsidP="00FD3E9D">
      <w:pPr>
        <w:pStyle w:val="Tytu"/>
        <w:ind w:left="1440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</w:t>
      </w:r>
    </w:p>
    <w:p w14:paraId="2429A226" w14:textId="4D2E3876" w:rsidR="0087694B" w:rsidRPr="008F4676" w:rsidRDefault="0087694B" w:rsidP="00FD3E9D">
      <w:pPr>
        <w:pStyle w:val="Tytu"/>
        <w:numPr>
          <w:ilvl w:val="1"/>
          <w:numId w:val="23"/>
        </w:numPr>
        <w:tabs>
          <w:tab w:val="left" w:pos="6096"/>
        </w:tabs>
        <w:jc w:val="left"/>
        <w:rPr>
          <w:b w:val="0"/>
          <w:szCs w:val="24"/>
        </w:rPr>
      </w:pPr>
      <w:r w:rsidRPr="008F4676">
        <w:rPr>
          <w:b w:val="0"/>
          <w:szCs w:val="24"/>
        </w:rPr>
        <w:t>Udzielenie w razie potrzeb Zamawiającego telefonicznej pomocy w postaci konsultacji i propozycji podjęcia działań, w zakresie rozwiązywania możliwych do zidentyfikowania problemów dotyczących funkcjonowania sprzętu (urządzeń), z zastrzeżeniem że telefony serwisu (Wykonawcy) dostępne będą w dni robocze od poniedziałku do piątku w godzinach 9.00 – 15.30.</w:t>
      </w:r>
    </w:p>
    <w:p w14:paraId="6C3E4413" w14:textId="77777777" w:rsidR="0087694B" w:rsidRPr="008F4676" w:rsidRDefault="0087694B" w:rsidP="00FD3E9D">
      <w:pPr>
        <w:pStyle w:val="Tytu"/>
        <w:numPr>
          <w:ilvl w:val="1"/>
          <w:numId w:val="23"/>
        </w:numPr>
        <w:tabs>
          <w:tab w:val="left" w:pos="6096"/>
        </w:tabs>
        <w:jc w:val="left"/>
        <w:rPr>
          <w:b w:val="0"/>
          <w:szCs w:val="24"/>
        </w:rPr>
      </w:pPr>
      <w:r w:rsidRPr="008F4676">
        <w:rPr>
          <w:b w:val="0"/>
          <w:szCs w:val="24"/>
        </w:rPr>
        <w:t>Wykonawca zobowiązuje się do reakcji serwisowej (stawienia się pracownika serwisu w miejscu eksploatacji uszkodzonego sprzętu (urządzenia) w dni robocze od poniedziałku do piątku w terminie 2 (dwóch) dni roboczych od chwili przekazania wezwania przez Zamawiającego do usunięcia awarii lub usterki. Gdy czas reakcji wypada w sobotę, niedzielę lub innym dniu ustawowo wolnym od pracy Wykonawca zobowiązany jest do reakcji do godziny 12.00 pierwszego dnia roboczego po dniu wolnym.</w:t>
      </w:r>
    </w:p>
    <w:p w14:paraId="2BC6768E" w14:textId="77777777" w:rsidR="0087694B" w:rsidRPr="008F4676" w:rsidRDefault="0087694B" w:rsidP="00FD3E9D">
      <w:pPr>
        <w:pStyle w:val="Tytu"/>
        <w:numPr>
          <w:ilvl w:val="1"/>
          <w:numId w:val="23"/>
        </w:numPr>
        <w:tabs>
          <w:tab w:val="left" w:pos="6096"/>
        </w:tabs>
        <w:jc w:val="left"/>
        <w:rPr>
          <w:b w:val="0"/>
          <w:szCs w:val="24"/>
        </w:rPr>
      </w:pPr>
      <w:r w:rsidRPr="008F4676">
        <w:rPr>
          <w:b w:val="0"/>
          <w:szCs w:val="24"/>
        </w:rPr>
        <w:t>Dla zgłoszeń awarii lub usterki, które wpłynęły od Zamawiającego po godzinie 15.00, czas reakcji biegnie od godziny 9.00 dnia następnego.</w:t>
      </w:r>
    </w:p>
    <w:p w14:paraId="77BEDD8E" w14:textId="26299F46" w:rsidR="0087694B" w:rsidRPr="008F4676" w:rsidRDefault="0087694B" w:rsidP="00FD3E9D">
      <w:pPr>
        <w:pStyle w:val="Tytu"/>
        <w:numPr>
          <w:ilvl w:val="0"/>
          <w:numId w:val="23"/>
        </w:numPr>
        <w:tabs>
          <w:tab w:val="left" w:pos="6096"/>
        </w:tabs>
        <w:jc w:val="left"/>
        <w:rPr>
          <w:b w:val="0"/>
          <w:szCs w:val="24"/>
        </w:rPr>
      </w:pPr>
      <w:r w:rsidRPr="008F4676">
        <w:rPr>
          <w:b w:val="0"/>
          <w:szCs w:val="24"/>
        </w:rPr>
        <w:t>Wykonawca zobowiązuje się do usuwania usterek lub awarii, które powstały przy eksploatacji sprzętu ( urządzeń) oraz przywrócenia ich do niezbędnej funkcjonalności technicznej niezwłocznie po przybyciu do miejsca eksploatacji uszkodzonego sprzętu (urządzenia), w tym samym dniu, nie później niż w dniu następnym. Jeżeli dzień ten wypada w sobotę, niedzielę lub w innym dniu ustawowo wolnym od pracy Wykonawca zobowiązany jest do dokonania naprawy do godziny 15.00 pierwszego dnia roboczego po dniu wolnym. Jeżeli usunięcie usterki lub awarii nie jest możliwe w ciągu 48 godzin od chwili stawienia się Wykonawcy w miejscu eksploatacji uszkodzonego sprzętu (urządzenia), pracownik dokonujący naprawy zobowiązany jest pisemnie podać Zamawiającemu  informację o przyczynie uniemożliwiającej dokonanie naprawy, oraz o dalszych działaniach, jakie zostaną podjęte w celu usunięcia awarii wraz ze wskazaniem czasu, w jakim usterka lub awaria zostanie usunięta.</w:t>
      </w:r>
    </w:p>
    <w:p w14:paraId="704684B9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                   </w:t>
      </w:r>
      <w:r w:rsidRPr="008F4676">
        <w:rPr>
          <w:szCs w:val="24"/>
        </w:rPr>
        <w:t>Uwaga</w:t>
      </w:r>
      <w:r w:rsidRPr="008F4676">
        <w:rPr>
          <w:b w:val="0"/>
          <w:szCs w:val="24"/>
        </w:rPr>
        <w:t xml:space="preserve"> – Koszty ewentualnych części zamiennych sprzętu (urządzeń), wymienionych podczas naprawy </w:t>
      </w:r>
      <w:r w:rsidRPr="008F4676">
        <w:rPr>
          <w:szCs w:val="24"/>
        </w:rPr>
        <w:t>ponosi Zamawiający</w:t>
      </w:r>
      <w:r w:rsidRPr="008F4676">
        <w:rPr>
          <w:b w:val="0"/>
          <w:szCs w:val="24"/>
        </w:rPr>
        <w:t xml:space="preserve">.                            </w:t>
      </w:r>
    </w:p>
    <w:p w14:paraId="349484E5" w14:textId="1FEB6C5F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    </w:t>
      </w:r>
    </w:p>
    <w:p w14:paraId="40BB228D" w14:textId="25CFFC60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        Po dokonaniu diagnozy i w przypadku stwierdzenia zużycia technicznego urządzenia, i nie przydatności do dalszego użytkowania, Wykonawca opracuje we własnym zakresie i na własny koszt opinię techniczną (ekspertyzę) tego urządzenia, sporządzoną na piśmie w formie drukowanej. Ekspertyza powinna zawierać co najmniej: nazwę sprzętu, producenta, model, nr seryjny, uzasadnienie braku celowości naprawy (np. koszty naprawy przewyższają wartość użytkową sprzętu).   </w:t>
      </w:r>
    </w:p>
    <w:p w14:paraId="6629617F" w14:textId="77777777" w:rsidR="0087694B" w:rsidRDefault="0087694B" w:rsidP="00FD3E9D">
      <w:pPr>
        <w:pStyle w:val="Tytu"/>
        <w:jc w:val="left"/>
        <w:rPr>
          <w:b w:val="0"/>
          <w:szCs w:val="24"/>
        </w:rPr>
      </w:pPr>
    </w:p>
    <w:p w14:paraId="5B025F87" w14:textId="77777777" w:rsidR="001E314F" w:rsidRDefault="001E314F" w:rsidP="00FD3E9D">
      <w:pPr>
        <w:pStyle w:val="Tytu"/>
        <w:jc w:val="left"/>
        <w:rPr>
          <w:b w:val="0"/>
          <w:szCs w:val="24"/>
        </w:rPr>
      </w:pPr>
    </w:p>
    <w:p w14:paraId="755888B4" w14:textId="77777777" w:rsidR="001E314F" w:rsidRPr="008F4676" w:rsidRDefault="001E314F" w:rsidP="00FD3E9D">
      <w:pPr>
        <w:pStyle w:val="Tytu"/>
        <w:jc w:val="left"/>
        <w:rPr>
          <w:b w:val="0"/>
          <w:szCs w:val="24"/>
        </w:rPr>
      </w:pPr>
    </w:p>
    <w:p w14:paraId="3E95CE10" w14:textId="77777777" w:rsidR="00504569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      Wykonawca będzie wykonywał przedmiot umowy używając własnego </w:t>
      </w:r>
    </w:p>
    <w:p w14:paraId="1F1C6693" w14:textId="22751AF8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>sprzętu. Naprawa</w:t>
      </w:r>
      <w:r w:rsidR="00504569" w:rsidRPr="008F4676">
        <w:rPr>
          <w:b w:val="0"/>
          <w:szCs w:val="24"/>
        </w:rPr>
        <w:t xml:space="preserve"> i konserwacja maszyny (urządzenia) każdorazowo winna być zakończona przeprowadzeniem testu działania naprawionego i konserwowanego sprzętu.  </w:t>
      </w:r>
      <w:r w:rsidRPr="008F4676">
        <w:rPr>
          <w:b w:val="0"/>
          <w:szCs w:val="24"/>
        </w:rPr>
        <w:t xml:space="preserve">            </w:t>
      </w:r>
    </w:p>
    <w:p w14:paraId="1F97D804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</w:p>
    <w:p w14:paraId="1F46D74A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>Cena konserwacji sprzętu/urządzenia obejmuje czynności:</w:t>
      </w:r>
    </w:p>
    <w:p w14:paraId="7BBDF072" w14:textId="77777777" w:rsidR="0087694B" w:rsidRPr="008F4676" w:rsidRDefault="0087694B" w:rsidP="00FD3E9D">
      <w:pPr>
        <w:pStyle w:val="Tytu"/>
        <w:ind w:left="1440"/>
        <w:jc w:val="left"/>
        <w:rPr>
          <w:b w:val="0"/>
          <w:szCs w:val="24"/>
        </w:rPr>
      </w:pPr>
      <w:r w:rsidRPr="008F4676">
        <w:rPr>
          <w:b w:val="0"/>
          <w:szCs w:val="24"/>
        </w:rPr>
        <w:t>- czyszczenie, mycie zespołów oraz podzespołów sprzętu/urządzenia;</w:t>
      </w:r>
    </w:p>
    <w:p w14:paraId="40BE38F4" w14:textId="77777777" w:rsidR="0087694B" w:rsidRPr="008F4676" w:rsidRDefault="0087694B" w:rsidP="00FD3E9D">
      <w:pPr>
        <w:pStyle w:val="Tytu"/>
        <w:ind w:left="1440"/>
        <w:jc w:val="left"/>
        <w:rPr>
          <w:b w:val="0"/>
          <w:szCs w:val="24"/>
        </w:rPr>
      </w:pPr>
      <w:r w:rsidRPr="008F4676">
        <w:rPr>
          <w:b w:val="0"/>
          <w:szCs w:val="24"/>
        </w:rPr>
        <w:t>- smarowanie i konserwacja podzespołów sprzętu/urządzenia;</w:t>
      </w:r>
    </w:p>
    <w:p w14:paraId="5C9BC613" w14:textId="77777777" w:rsidR="0087694B" w:rsidRPr="008F4676" w:rsidRDefault="0087694B" w:rsidP="00FD3E9D">
      <w:pPr>
        <w:pStyle w:val="Tytu"/>
        <w:ind w:left="1440"/>
        <w:jc w:val="left"/>
        <w:rPr>
          <w:b w:val="0"/>
          <w:szCs w:val="24"/>
        </w:rPr>
      </w:pPr>
      <w:r w:rsidRPr="008F4676">
        <w:rPr>
          <w:b w:val="0"/>
          <w:szCs w:val="24"/>
        </w:rPr>
        <w:t>- sprawdzenie ustawień i regulacja sprzętu/urządzenia;</w:t>
      </w:r>
    </w:p>
    <w:p w14:paraId="5F0AB425" w14:textId="77777777" w:rsidR="0087694B" w:rsidRPr="008F4676" w:rsidRDefault="0087694B" w:rsidP="00FD3E9D">
      <w:pPr>
        <w:pStyle w:val="Tytu"/>
        <w:ind w:left="1440"/>
        <w:jc w:val="left"/>
        <w:rPr>
          <w:b w:val="0"/>
          <w:szCs w:val="24"/>
        </w:rPr>
      </w:pPr>
      <w:r w:rsidRPr="008F4676">
        <w:rPr>
          <w:b w:val="0"/>
          <w:szCs w:val="24"/>
        </w:rPr>
        <w:t>- sprawdzenie poprawności pracy sprzętu/urządzenia;</w:t>
      </w:r>
    </w:p>
    <w:p w14:paraId="38ADE933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               - ewentualnie wymiana drobnych części i podzespołów sprzętu/urządzenia.</w:t>
      </w:r>
    </w:p>
    <w:p w14:paraId="39C5F3D4" w14:textId="39DF580F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        </w:t>
      </w:r>
    </w:p>
    <w:p w14:paraId="7A27E062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</w:p>
    <w:p w14:paraId="66D814AC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          Wykonawca zobowiązuje się do utylizacji części i materiałów zużytych i wymienionych w ramach usługi objętej umową. </w:t>
      </w:r>
    </w:p>
    <w:p w14:paraId="0A9DFB1B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</w:p>
    <w:p w14:paraId="29E8D7CE" w14:textId="60814591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                W przypadku stwierdzenia nienależytego wykonania usługi Wykonawca zobowiązuje się rozpatrzyć reklamację w ciągu 5 dni od dnia zgłoszenia. Zgłoszenie reklamacji  nastąpi drogą faksową lub poprzez e-mail. W ramach uznanej reklamacji, Wykonawca dokona bezpłatnej usługi naprawy w terminie uzgodnionym przez Strony, lecz nie dłuższym niż 7 dni roboczych.</w:t>
      </w:r>
    </w:p>
    <w:p w14:paraId="64ABC6DC" w14:textId="77777777" w:rsidR="0087694B" w:rsidRPr="008F4676" w:rsidRDefault="0087694B" w:rsidP="00FD3E9D">
      <w:pPr>
        <w:pStyle w:val="Tytu"/>
        <w:jc w:val="left"/>
        <w:rPr>
          <w:b w:val="0"/>
          <w:szCs w:val="24"/>
        </w:rPr>
      </w:pPr>
      <w:r w:rsidRPr="008F4676">
        <w:rPr>
          <w:b w:val="0"/>
          <w:szCs w:val="24"/>
        </w:rPr>
        <w:t xml:space="preserve"> Na wykonaną naprawę i wymienione nowe części Wykonawca udzieli 12- miesięcy gwarancji.</w:t>
      </w:r>
    </w:p>
    <w:p w14:paraId="6E532689" w14:textId="2363A340" w:rsidR="00CC4A82" w:rsidRDefault="0087694B" w:rsidP="00C74988">
      <w:pPr>
        <w:pStyle w:val="Tytu"/>
        <w:jc w:val="left"/>
        <w:rPr>
          <w:rFonts w:ascii="Times New Roman" w:hAnsi="Times New Roman"/>
          <w:u w:val="single"/>
        </w:rPr>
      </w:pPr>
      <w:r>
        <w:rPr>
          <w:b w:val="0"/>
          <w:sz w:val="26"/>
          <w:szCs w:val="26"/>
        </w:rPr>
        <w:t xml:space="preserve">  </w:t>
      </w:r>
      <w:r w:rsidR="00CC4A82" w:rsidRPr="00CC4A82">
        <w:rPr>
          <w:rFonts w:ascii="Times New Roman" w:hAnsi="Times New Roman"/>
          <w:u w:val="single"/>
        </w:rPr>
        <w:t xml:space="preserve">                             </w:t>
      </w:r>
    </w:p>
    <w:p w14:paraId="68DEAD62" w14:textId="77777777" w:rsidR="0041579E" w:rsidRDefault="0041579E" w:rsidP="00C74988">
      <w:pPr>
        <w:pStyle w:val="Tytu"/>
        <w:jc w:val="left"/>
        <w:rPr>
          <w:rFonts w:ascii="Times New Roman" w:hAnsi="Times New Roman"/>
          <w:u w:val="single"/>
        </w:rPr>
      </w:pPr>
    </w:p>
    <w:p w14:paraId="5B3CACA0" w14:textId="77777777" w:rsidR="0041579E" w:rsidRDefault="0041579E" w:rsidP="00C74988">
      <w:pPr>
        <w:pStyle w:val="Tytu"/>
        <w:jc w:val="left"/>
        <w:rPr>
          <w:rFonts w:ascii="Times New Roman" w:hAnsi="Times New Roman"/>
          <w:u w:val="single"/>
        </w:rPr>
      </w:pPr>
    </w:p>
    <w:p w14:paraId="4F8A9AF7" w14:textId="77777777" w:rsidR="002B1069" w:rsidRPr="00F6787C" w:rsidRDefault="002B1069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1566ED89" w14:textId="77777777" w:rsidR="002B1069" w:rsidRDefault="002B1069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2970906C" w14:textId="77777777" w:rsidR="0041579E" w:rsidRDefault="0041579E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36886B80" w14:textId="77777777" w:rsidR="0041579E" w:rsidRDefault="0041579E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00B80617" w14:textId="77777777" w:rsidR="0041579E" w:rsidRDefault="0041579E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3EB1CA30" w14:textId="77777777" w:rsidR="0041579E" w:rsidRDefault="0041579E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1B9A2B81" w14:textId="77777777" w:rsidR="0041579E" w:rsidRDefault="0041579E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48FF8E8E" w14:textId="77777777" w:rsidR="0041579E" w:rsidRDefault="0041579E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54CBC04B" w14:textId="77777777" w:rsidR="0041579E" w:rsidRDefault="0041579E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47E88DAC" w14:textId="77777777" w:rsidR="0041579E" w:rsidRPr="00F6787C" w:rsidRDefault="0041579E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28B35F30" w14:textId="77777777" w:rsidR="002B1069" w:rsidRPr="00F6787C" w:rsidRDefault="002B1069" w:rsidP="002B1069">
      <w:pPr>
        <w:spacing w:before="240" w:line="240" w:lineRule="auto"/>
        <w:rPr>
          <w:rFonts w:ascii="Times New Roman" w:hAnsi="Times New Roman"/>
          <w:sz w:val="26"/>
          <w:szCs w:val="26"/>
        </w:rPr>
      </w:pPr>
      <w:r w:rsidRPr="00F6787C">
        <w:rPr>
          <w:rFonts w:ascii="Times New Roman" w:hAnsi="Times New Roman"/>
          <w:sz w:val="26"/>
          <w:szCs w:val="26"/>
        </w:rPr>
        <w:t>...............................                           ............................................................</w:t>
      </w:r>
    </w:p>
    <w:p w14:paraId="045773AE" w14:textId="77777777" w:rsidR="002B1069" w:rsidRPr="00F6787C" w:rsidRDefault="002B1069" w:rsidP="002B1069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F6787C">
        <w:rPr>
          <w:rFonts w:ascii="Times New Roman" w:hAnsi="Times New Roman"/>
        </w:rPr>
        <w:t>(</w:t>
      </w:r>
      <w:r w:rsidRPr="00F6787C">
        <w:rPr>
          <w:rFonts w:ascii="Times New Roman" w:hAnsi="Times New Roman"/>
          <w:i/>
        </w:rPr>
        <w:t>miejscowość, data )                                          (podpisy osób uprawnionych do reprezentacji)</w:t>
      </w:r>
    </w:p>
    <w:p w14:paraId="29FD9961" w14:textId="77777777" w:rsidR="002B1069" w:rsidRPr="00F6787C" w:rsidRDefault="002B1069" w:rsidP="002B1069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00F1D670" w14:textId="77777777" w:rsidR="002B1069" w:rsidRPr="00F6787C" w:rsidRDefault="002B1069" w:rsidP="002B1069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58BC4301" w14:textId="77777777" w:rsidR="002B1069" w:rsidRDefault="002B1069" w:rsidP="002B1069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2AAC7D29" w14:textId="5F40EB8E" w:rsidR="00CC4A82" w:rsidRPr="00CC4A82" w:rsidRDefault="00CC4A82" w:rsidP="00CC4A82">
      <w:pPr>
        <w:tabs>
          <w:tab w:val="left" w:pos="6600"/>
        </w:tabs>
      </w:pPr>
    </w:p>
    <w:sectPr w:rsidR="00CC4A82" w:rsidRPr="00CC4A82" w:rsidSect="00D13A8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992" w:bottom="1418" w:left="1418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4691B" w14:textId="77777777" w:rsidR="005867D1" w:rsidRDefault="005867D1" w:rsidP="00B25867">
      <w:pPr>
        <w:spacing w:after="0" w:line="240" w:lineRule="auto"/>
      </w:pPr>
      <w:r>
        <w:separator/>
      </w:r>
    </w:p>
  </w:endnote>
  <w:endnote w:type="continuationSeparator" w:id="0">
    <w:p w14:paraId="2BE0B355" w14:textId="77777777" w:rsidR="005867D1" w:rsidRDefault="005867D1" w:rsidP="00B25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FF8AF" w14:textId="77777777" w:rsidR="00F8094F" w:rsidRDefault="00F809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73FF9" w14:textId="77777777" w:rsidR="00CD0A70" w:rsidRDefault="00CD0A70" w:rsidP="00CD0A7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  <w:r>
      <w:rPr>
        <w:rFonts w:ascii="Cambria" w:hAnsi="Cambria"/>
      </w:rPr>
      <w:t>P-1</w:t>
    </w:r>
    <w:r>
      <w:rPr>
        <w:rFonts w:ascii="Cambria" w:hAnsi="Cambria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B5303F" w:rsidRPr="00B5303F">
      <w:rPr>
        <w:rFonts w:ascii="Cambria" w:hAnsi="Cambria"/>
        <w:noProof/>
      </w:rPr>
      <w:t>1</w:t>
    </w:r>
    <w:r>
      <w:fldChar w:fldCharType="end"/>
    </w:r>
  </w:p>
  <w:p w14:paraId="1F6DFE63" w14:textId="77777777" w:rsidR="00CD0A70" w:rsidRDefault="00CD0A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F5363" w14:textId="77777777" w:rsidR="00CD0A70" w:rsidRDefault="00CD0A70" w:rsidP="00CD0A7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  <w:r>
      <w:rPr>
        <w:rFonts w:ascii="Cambria" w:hAnsi="Cambria"/>
      </w:rPr>
      <w:t>P-1</w:t>
    </w:r>
    <w:r>
      <w:rPr>
        <w:rFonts w:ascii="Cambria" w:hAnsi="Cambria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Pr="00F4721E">
      <w:rPr>
        <w:rFonts w:ascii="Cambria" w:hAnsi="Cambria"/>
        <w:noProof/>
      </w:rPr>
      <w:t>1</w:t>
    </w:r>
    <w:r>
      <w:fldChar w:fldCharType="end"/>
    </w:r>
  </w:p>
  <w:p w14:paraId="562EF1DA" w14:textId="77777777" w:rsidR="00CD0A70" w:rsidRDefault="00CD0A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44F2A" w14:textId="77777777" w:rsidR="005867D1" w:rsidRDefault="005867D1" w:rsidP="00B25867">
      <w:pPr>
        <w:spacing w:after="0" w:line="240" w:lineRule="auto"/>
      </w:pPr>
      <w:r>
        <w:separator/>
      </w:r>
    </w:p>
  </w:footnote>
  <w:footnote w:type="continuationSeparator" w:id="0">
    <w:p w14:paraId="416BE5C9" w14:textId="77777777" w:rsidR="005867D1" w:rsidRDefault="005867D1" w:rsidP="00B25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BD1EF" w14:textId="77777777" w:rsidR="00F8094F" w:rsidRDefault="00F809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F627E" w14:textId="77777777" w:rsidR="00CD0A70" w:rsidRDefault="00CD0A70" w:rsidP="00CD0A70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5C94D" w14:textId="77777777" w:rsidR="00CD0A70" w:rsidRPr="009D2DD0" w:rsidRDefault="00CD0A70" w:rsidP="00CD0A70">
    <w:pPr>
      <w:pStyle w:val="Nagwek"/>
      <w:jc w:val="right"/>
      <w:rPr>
        <w:rFonts w:ascii="Arial" w:hAnsi="Arial" w:cs="Arial"/>
        <w:b/>
        <w:i/>
        <w:color w:val="000099"/>
        <w:sz w:val="26"/>
        <w:szCs w:val="26"/>
      </w:rPr>
    </w:pPr>
    <w:r w:rsidRPr="009D2DD0">
      <w:rPr>
        <w:rFonts w:ascii="Arial" w:hAnsi="Arial" w:cs="Arial"/>
        <w:b/>
        <w:i/>
        <w:color w:val="000099"/>
        <w:sz w:val="26"/>
        <w:szCs w:val="26"/>
      </w:rPr>
      <w:t>P - 1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14A1"/>
    <w:multiLevelType w:val="multilevel"/>
    <w:tmpl w:val="4B9AD4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4DE797D"/>
    <w:multiLevelType w:val="hybridMultilevel"/>
    <w:tmpl w:val="07B4FEC0"/>
    <w:lvl w:ilvl="0" w:tplc="BC02410A">
      <w:start w:val="1"/>
      <w:numFmt w:val="decimal"/>
      <w:lvlText w:val="%1/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05A68"/>
    <w:multiLevelType w:val="hybridMultilevel"/>
    <w:tmpl w:val="16BEEB3A"/>
    <w:lvl w:ilvl="0" w:tplc="B12ED2BC">
      <w:start w:val="1"/>
      <w:numFmt w:val="lowerLetter"/>
      <w:lvlText w:val="%1)"/>
      <w:lvlJc w:val="left"/>
      <w:pPr>
        <w:ind w:left="91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D05D7"/>
    <w:multiLevelType w:val="hybridMultilevel"/>
    <w:tmpl w:val="71D2E260"/>
    <w:lvl w:ilvl="0" w:tplc="0980B8E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62543"/>
    <w:multiLevelType w:val="hybridMultilevel"/>
    <w:tmpl w:val="9DAC4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D29E8"/>
    <w:multiLevelType w:val="hybridMultilevel"/>
    <w:tmpl w:val="F19C6F58"/>
    <w:lvl w:ilvl="0" w:tplc="F912E394">
      <w:start w:val="1"/>
      <w:numFmt w:val="decimal"/>
      <w:lvlText w:val="%1/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107FA"/>
    <w:multiLevelType w:val="hybridMultilevel"/>
    <w:tmpl w:val="78FCFFC4"/>
    <w:lvl w:ilvl="0" w:tplc="F912E394">
      <w:start w:val="1"/>
      <w:numFmt w:val="decimal"/>
      <w:lvlText w:val="%1/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2BEF2746"/>
    <w:multiLevelType w:val="hybridMultilevel"/>
    <w:tmpl w:val="BCA20C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40709F"/>
    <w:multiLevelType w:val="hybridMultilevel"/>
    <w:tmpl w:val="41C6CCE2"/>
    <w:lvl w:ilvl="0" w:tplc="A39AFBA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519E6"/>
    <w:multiLevelType w:val="hybridMultilevel"/>
    <w:tmpl w:val="4710A7EE"/>
    <w:lvl w:ilvl="0" w:tplc="E39EB4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0" w15:restartNumberingAfterBreak="0">
    <w:nsid w:val="38485E07"/>
    <w:multiLevelType w:val="hybridMultilevel"/>
    <w:tmpl w:val="CF72E1C4"/>
    <w:lvl w:ilvl="0" w:tplc="AD1C8FF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513D17"/>
    <w:multiLevelType w:val="hybridMultilevel"/>
    <w:tmpl w:val="A08C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8F6BE5"/>
    <w:multiLevelType w:val="hybridMultilevel"/>
    <w:tmpl w:val="AA1C8846"/>
    <w:lvl w:ilvl="0" w:tplc="893C3016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color w:val="00000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5F16AA4"/>
    <w:multiLevelType w:val="hybridMultilevel"/>
    <w:tmpl w:val="78FCFFC4"/>
    <w:lvl w:ilvl="0" w:tplc="F912E394">
      <w:start w:val="1"/>
      <w:numFmt w:val="decimal"/>
      <w:lvlText w:val="%1/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4DB6083D"/>
    <w:multiLevelType w:val="hybridMultilevel"/>
    <w:tmpl w:val="53F2CF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577C2B"/>
    <w:multiLevelType w:val="hybridMultilevel"/>
    <w:tmpl w:val="41C6CCE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610E92"/>
    <w:multiLevelType w:val="hybridMultilevel"/>
    <w:tmpl w:val="DC846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1C5FAB"/>
    <w:multiLevelType w:val="hybridMultilevel"/>
    <w:tmpl w:val="C78E4088"/>
    <w:lvl w:ilvl="0" w:tplc="44A4BD18">
      <w:start w:val="1"/>
      <w:numFmt w:val="decimal"/>
      <w:lvlText w:val="%1)"/>
      <w:lvlJc w:val="left"/>
      <w:pPr>
        <w:ind w:left="615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 w15:restartNumberingAfterBreak="0">
    <w:nsid w:val="5EBB0062"/>
    <w:multiLevelType w:val="hybridMultilevel"/>
    <w:tmpl w:val="50E024DC"/>
    <w:lvl w:ilvl="0" w:tplc="DAEC1AF8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532BE4"/>
    <w:multiLevelType w:val="hybridMultilevel"/>
    <w:tmpl w:val="F8FA1F16"/>
    <w:lvl w:ilvl="0" w:tplc="3634B566">
      <w:start w:val="1"/>
      <w:numFmt w:val="lowerLetter"/>
      <w:lvlText w:val="%1/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7F2044F"/>
    <w:multiLevelType w:val="hybridMultilevel"/>
    <w:tmpl w:val="9DAC4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4F1C73"/>
    <w:multiLevelType w:val="hybridMultilevel"/>
    <w:tmpl w:val="39FE25C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7B27649F"/>
    <w:multiLevelType w:val="hybridMultilevel"/>
    <w:tmpl w:val="30D60B36"/>
    <w:lvl w:ilvl="0" w:tplc="83CEEE5E">
      <w:start w:val="1"/>
      <w:numFmt w:val="decimal"/>
      <w:lvlText w:val="%1)"/>
      <w:lvlJc w:val="left"/>
      <w:pPr>
        <w:ind w:left="29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19" w:hanging="360"/>
      </w:pPr>
    </w:lvl>
    <w:lvl w:ilvl="2" w:tplc="0415001B" w:tentative="1">
      <w:start w:val="1"/>
      <w:numFmt w:val="lowerRoman"/>
      <w:lvlText w:val="%3."/>
      <w:lvlJc w:val="right"/>
      <w:pPr>
        <w:ind w:left="1739" w:hanging="180"/>
      </w:pPr>
    </w:lvl>
    <w:lvl w:ilvl="3" w:tplc="0415000F" w:tentative="1">
      <w:start w:val="1"/>
      <w:numFmt w:val="decimal"/>
      <w:lvlText w:val="%4."/>
      <w:lvlJc w:val="left"/>
      <w:pPr>
        <w:ind w:left="2459" w:hanging="360"/>
      </w:pPr>
    </w:lvl>
    <w:lvl w:ilvl="4" w:tplc="04150019" w:tentative="1">
      <w:start w:val="1"/>
      <w:numFmt w:val="lowerLetter"/>
      <w:lvlText w:val="%5."/>
      <w:lvlJc w:val="left"/>
      <w:pPr>
        <w:ind w:left="3179" w:hanging="360"/>
      </w:pPr>
    </w:lvl>
    <w:lvl w:ilvl="5" w:tplc="0415001B" w:tentative="1">
      <w:start w:val="1"/>
      <w:numFmt w:val="lowerRoman"/>
      <w:lvlText w:val="%6."/>
      <w:lvlJc w:val="right"/>
      <w:pPr>
        <w:ind w:left="3899" w:hanging="180"/>
      </w:pPr>
    </w:lvl>
    <w:lvl w:ilvl="6" w:tplc="0415000F" w:tentative="1">
      <w:start w:val="1"/>
      <w:numFmt w:val="decimal"/>
      <w:lvlText w:val="%7."/>
      <w:lvlJc w:val="left"/>
      <w:pPr>
        <w:ind w:left="4619" w:hanging="360"/>
      </w:pPr>
    </w:lvl>
    <w:lvl w:ilvl="7" w:tplc="04150019" w:tentative="1">
      <w:start w:val="1"/>
      <w:numFmt w:val="lowerLetter"/>
      <w:lvlText w:val="%8."/>
      <w:lvlJc w:val="left"/>
      <w:pPr>
        <w:ind w:left="5339" w:hanging="360"/>
      </w:pPr>
    </w:lvl>
    <w:lvl w:ilvl="8" w:tplc="0415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3" w15:restartNumberingAfterBreak="0">
    <w:nsid w:val="7D4A4FCB"/>
    <w:multiLevelType w:val="hybridMultilevel"/>
    <w:tmpl w:val="ADB80C58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11816388">
    <w:abstractNumId w:val="7"/>
  </w:num>
  <w:num w:numId="2" w16cid:durableId="1667857203">
    <w:abstractNumId w:val="21"/>
  </w:num>
  <w:num w:numId="3" w16cid:durableId="1860849528">
    <w:abstractNumId w:val="14"/>
  </w:num>
  <w:num w:numId="4" w16cid:durableId="1748453921">
    <w:abstractNumId w:val="18"/>
  </w:num>
  <w:num w:numId="5" w16cid:durableId="569312097">
    <w:abstractNumId w:val="23"/>
  </w:num>
  <w:num w:numId="6" w16cid:durableId="1585190164">
    <w:abstractNumId w:val="20"/>
  </w:num>
  <w:num w:numId="7" w16cid:durableId="1646931353">
    <w:abstractNumId w:val="4"/>
  </w:num>
  <w:num w:numId="8" w16cid:durableId="628435454">
    <w:abstractNumId w:val="22"/>
  </w:num>
  <w:num w:numId="9" w16cid:durableId="1432314766">
    <w:abstractNumId w:val="17"/>
  </w:num>
  <w:num w:numId="10" w16cid:durableId="904993627">
    <w:abstractNumId w:val="5"/>
  </w:num>
  <w:num w:numId="11" w16cid:durableId="350690178">
    <w:abstractNumId w:val="19"/>
  </w:num>
  <w:num w:numId="12" w16cid:durableId="1956863704">
    <w:abstractNumId w:val="1"/>
  </w:num>
  <w:num w:numId="13" w16cid:durableId="97216604">
    <w:abstractNumId w:val="2"/>
  </w:num>
  <w:num w:numId="14" w16cid:durableId="376441582">
    <w:abstractNumId w:val="6"/>
  </w:num>
  <w:num w:numId="15" w16cid:durableId="1681160053">
    <w:abstractNumId w:val="13"/>
  </w:num>
  <w:num w:numId="16" w16cid:durableId="992293756">
    <w:abstractNumId w:val="12"/>
  </w:num>
  <w:num w:numId="17" w16cid:durableId="1537618989">
    <w:abstractNumId w:val="11"/>
  </w:num>
  <w:num w:numId="18" w16cid:durableId="1544709669">
    <w:abstractNumId w:val="16"/>
  </w:num>
  <w:num w:numId="19" w16cid:durableId="11940773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34223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192055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0875026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4835883">
    <w:abstractNumId w:val="0"/>
  </w:num>
  <w:num w:numId="24" w16cid:durableId="11139386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867"/>
    <w:rsid w:val="00004248"/>
    <w:rsid w:val="00016E2E"/>
    <w:rsid w:val="000211CF"/>
    <w:rsid w:val="000332E6"/>
    <w:rsid w:val="000807A8"/>
    <w:rsid w:val="000839E3"/>
    <w:rsid w:val="00084301"/>
    <w:rsid w:val="00097901"/>
    <w:rsid w:val="000B1E5B"/>
    <w:rsid w:val="000B29F7"/>
    <w:rsid w:val="000B4768"/>
    <w:rsid w:val="000B585B"/>
    <w:rsid w:val="000C76A8"/>
    <w:rsid w:val="000D70EC"/>
    <w:rsid w:val="000F3889"/>
    <w:rsid w:val="0013006E"/>
    <w:rsid w:val="001554C4"/>
    <w:rsid w:val="00167D4C"/>
    <w:rsid w:val="00192A0E"/>
    <w:rsid w:val="001A1830"/>
    <w:rsid w:val="001A4746"/>
    <w:rsid w:val="001B40A2"/>
    <w:rsid w:val="001B53CD"/>
    <w:rsid w:val="001D1CC7"/>
    <w:rsid w:val="001D4EC4"/>
    <w:rsid w:val="001E314F"/>
    <w:rsid w:val="001F4FE3"/>
    <w:rsid w:val="00206EBA"/>
    <w:rsid w:val="00222AE8"/>
    <w:rsid w:val="00233562"/>
    <w:rsid w:val="00235E79"/>
    <w:rsid w:val="002368C6"/>
    <w:rsid w:val="00240285"/>
    <w:rsid w:val="00246651"/>
    <w:rsid w:val="00252D27"/>
    <w:rsid w:val="00256830"/>
    <w:rsid w:val="0026028A"/>
    <w:rsid w:val="002658CA"/>
    <w:rsid w:val="002A7ACD"/>
    <w:rsid w:val="002B1069"/>
    <w:rsid w:val="002C02DB"/>
    <w:rsid w:val="0030654E"/>
    <w:rsid w:val="00362CF1"/>
    <w:rsid w:val="0036656D"/>
    <w:rsid w:val="00371E6B"/>
    <w:rsid w:val="003A6E0D"/>
    <w:rsid w:val="003D1480"/>
    <w:rsid w:val="003F1A61"/>
    <w:rsid w:val="003F3149"/>
    <w:rsid w:val="003F53E1"/>
    <w:rsid w:val="004075B0"/>
    <w:rsid w:val="0041579E"/>
    <w:rsid w:val="00445458"/>
    <w:rsid w:val="004654C4"/>
    <w:rsid w:val="004843A6"/>
    <w:rsid w:val="00492051"/>
    <w:rsid w:val="004B0A4C"/>
    <w:rsid w:val="004B300B"/>
    <w:rsid w:val="004B7D73"/>
    <w:rsid w:val="004E1616"/>
    <w:rsid w:val="004E3084"/>
    <w:rsid w:val="004E71AE"/>
    <w:rsid w:val="00504569"/>
    <w:rsid w:val="00507EA1"/>
    <w:rsid w:val="00531005"/>
    <w:rsid w:val="00537C48"/>
    <w:rsid w:val="00540BF9"/>
    <w:rsid w:val="005440D9"/>
    <w:rsid w:val="00553B6E"/>
    <w:rsid w:val="00556127"/>
    <w:rsid w:val="00573779"/>
    <w:rsid w:val="00582B98"/>
    <w:rsid w:val="00583F49"/>
    <w:rsid w:val="005867D1"/>
    <w:rsid w:val="0059015C"/>
    <w:rsid w:val="00597946"/>
    <w:rsid w:val="005A5E00"/>
    <w:rsid w:val="005D07D2"/>
    <w:rsid w:val="005D67CE"/>
    <w:rsid w:val="005F69E0"/>
    <w:rsid w:val="00607BF8"/>
    <w:rsid w:val="00626948"/>
    <w:rsid w:val="006421DE"/>
    <w:rsid w:val="006556DF"/>
    <w:rsid w:val="00657E4B"/>
    <w:rsid w:val="00671AB1"/>
    <w:rsid w:val="00687DE6"/>
    <w:rsid w:val="00697C3A"/>
    <w:rsid w:val="006B244F"/>
    <w:rsid w:val="006D0746"/>
    <w:rsid w:val="006E3C7D"/>
    <w:rsid w:val="006F1872"/>
    <w:rsid w:val="006F6D21"/>
    <w:rsid w:val="007019F4"/>
    <w:rsid w:val="007243AB"/>
    <w:rsid w:val="00725B0A"/>
    <w:rsid w:val="00735548"/>
    <w:rsid w:val="007370ED"/>
    <w:rsid w:val="0073766F"/>
    <w:rsid w:val="00740C18"/>
    <w:rsid w:val="007755B8"/>
    <w:rsid w:val="00790065"/>
    <w:rsid w:val="007A0059"/>
    <w:rsid w:val="007A2826"/>
    <w:rsid w:val="007F0D51"/>
    <w:rsid w:val="007F5F29"/>
    <w:rsid w:val="00803091"/>
    <w:rsid w:val="00805E36"/>
    <w:rsid w:val="00812339"/>
    <w:rsid w:val="00824357"/>
    <w:rsid w:val="008264ED"/>
    <w:rsid w:val="008556CB"/>
    <w:rsid w:val="008723B9"/>
    <w:rsid w:val="0087694B"/>
    <w:rsid w:val="0088016C"/>
    <w:rsid w:val="00885131"/>
    <w:rsid w:val="0089175C"/>
    <w:rsid w:val="00891E54"/>
    <w:rsid w:val="008B76AB"/>
    <w:rsid w:val="008C7793"/>
    <w:rsid w:val="008F4676"/>
    <w:rsid w:val="008F7714"/>
    <w:rsid w:val="00900533"/>
    <w:rsid w:val="0094177F"/>
    <w:rsid w:val="00944C09"/>
    <w:rsid w:val="00972B41"/>
    <w:rsid w:val="00974E1D"/>
    <w:rsid w:val="00980FAE"/>
    <w:rsid w:val="0098486E"/>
    <w:rsid w:val="009877F6"/>
    <w:rsid w:val="00992AFE"/>
    <w:rsid w:val="009A510F"/>
    <w:rsid w:val="009B3342"/>
    <w:rsid w:val="009B4B8E"/>
    <w:rsid w:val="009C0FC9"/>
    <w:rsid w:val="009D4F9A"/>
    <w:rsid w:val="009E0C93"/>
    <w:rsid w:val="009F0909"/>
    <w:rsid w:val="009F4CBC"/>
    <w:rsid w:val="00A11BC4"/>
    <w:rsid w:val="00A12E0C"/>
    <w:rsid w:val="00A21FBC"/>
    <w:rsid w:val="00A22400"/>
    <w:rsid w:val="00A32179"/>
    <w:rsid w:val="00A42705"/>
    <w:rsid w:val="00A453EA"/>
    <w:rsid w:val="00A76EE0"/>
    <w:rsid w:val="00A8247D"/>
    <w:rsid w:val="00A83AFE"/>
    <w:rsid w:val="00A9087F"/>
    <w:rsid w:val="00AB022A"/>
    <w:rsid w:val="00AB452A"/>
    <w:rsid w:val="00AC7D89"/>
    <w:rsid w:val="00AD5313"/>
    <w:rsid w:val="00AE200E"/>
    <w:rsid w:val="00AE4C71"/>
    <w:rsid w:val="00B25867"/>
    <w:rsid w:val="00B355FA"/>
    <w:rsid w:val="00B5303F"/>
    <w:rsid w:val="00B6138E"/>
    <w:rsid w:val="00B66E00"/>
    <w:rsid w:val="00B86696"/>
    <w:rsid w:val="00BD3889"/>
    <w:rsid w:val="00BD3B93"/>
    <w:rsid w:val="00BF480D"/>
    <w:rsid w:val="00C000A7"/>
    <w:rsid w:val="00C122BF"/>
    <w:rsid w:val="00C26BB8"/>
    <w:rsid w:val="00C36779"/>
    <w:rsid w:val="00C40DD9"/>
    <w:rsid w:val="00C50FE2"/>
    <w:rsid w:val="00C6065E"/>
    <w:rsid w:val="00C6555B"/>
    <w:rsid w:val="00C74988"/>
    <w:rsid w:val="00CA2E8A"/>
    <w:rsid w:val="00CB2266"/>
    <w:rsid w:val="00CC3120"/>
    <w:rsid w:val="00CC4A82"/>
    <w:rsid w:val="00CD0A70"/>
    <w:rsid w:val="00CD1BBA"/>
    <w:rsid w:val="00CE28EF"/>
    <w:rsid w:val="00CE6425"/>
    <w:rsid w:val="00D040D5"/>
    <w:rsid w:val="00D13A85"/>
    <w:rsid w:val="00D435CB"/>
    <w:rsid w:val="00D47870"/>
    <w:rsid w:val="00D65EE0"/>
    <w:rsid w:val="00D71396"/>
    <w:rsid w:val="00D86407"/>
    <w:rsid w:val="00DD121D"/>
    <w:rsid w:val="00DD2ED9"/>
    <w:rsid w:val="00DE0193"/>
    <w:rsid w:val="00E03EB5"/>
    <w:rsid w:val="00E16708"/>
    <w:rsid w:val="00E215F4"/>
    <w:rsid w:val="00E21F71"/>
    <w:rsid w:val="00E33D20"/>
    <w:rsid w:val="00E47438"/>
    <w:rsid w:val="00E47990"/>
    <w:rsid w:val="00E61073"/>
    <w:rsid w:val="00E732B3"/>
    <w:rsid w:val="00E80880"/>
    <w:rsid w:val="00E827F3"/>
    <w:rsid w:val="00E85971"/>
    <w:rsid w:val="00E92979"/>
    <w:rsid w:val="00E939BD"/>
    <w:rsid w:val="00EA4690"/>
    <w:rsid w:val="00EC1659"/>
    <w:rsid w:val="00ED05DB"/>
    <w:rsid w:val="00ED5408"/>
    <w:rsid w:val="00EE2E76"/>
    <w:rsid w:val="00EE702B"/>
    <w:rsid w:val="00F014C9"/>
    <w:rsid w:val="00F01EFE"/>
    <w:rsid w:val="00F047FB"/>
    <w:rsid w:val="00F12512"/>
    <w:rsid w:val="00F14ACF"/>
    <w:rsid w:val="00F22237"/>
    <w:rsid w:val="00F2407C"/>
    <w:rsid w:val="00F354C4"/>
    <w:rsid w:val="00F520D3"/>
    <w:rsid w:val="00F56C8D"/>
    <w:rsid w:val="00F6787C"/>
    <w:rsid w:val="00F74EF4"/>
    <w:rsid w:val="00F8094F"/>
    <w:rsid w:val="00F8536D"/>
    <w:rsid w:val="00FA12A1"/>
    <w:rsid w:val="00FB2569"/>
    <w:rsid w:val="00FC18B0"/>
    <w:rsid w:val="00FC18BB"/>
    <w:rsid w:val="00FD16AE"/>
    <w:rsid w:val="00FD3B49"/>
    <w:rsid w:val="00FD3E9D"/>
    <w:rsid w:val="00FE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B072F0"/>
  <w15:chartTrackingRefBased/>
  <w15:docId w15:val="{C4A6EDC7-8D1F-4EAA-A266-EF7030F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D2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586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5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867"/>
  </w:style>
  <w:style w:type="paragraph" w:styleId="Stopka">
    <w:name w:val="footer"/>
    <w:basedOn w:val="Normalny"/>
    <w:link w:val="StopkaZnak"/>
    <w:uiPriority w:val="99"/>
    <w:unhideWhenUsed/>
    <w:rsid w:val="00B25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867"/>
  </w:style>
  <w:style w:type="character" w:customStyle="1" w:styleId="Nagwek1Znak">
    <w:name w:val="Nagłówek 1 Znak"/>
    <w:basedOn w:val="Domylnaczcionkaakapitu"/>
    <w:link w:val="Nagwek1"/>
    <w:uiPriority w:val="9"/>
    <w:rsid w:val="00B258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ZALACZNIKTEKST">
    <w:name w:val="ZALACZNIK_TEKST"/>
    <w:rsid w:val="00B25867"/>
    <w:pPr>
      <w:widowControl w:val="0"/>
      <w:autoSpaceDE w:val="0"/>
      <w:autoSpaceDN w:val="0"/>
      <w:adjustRightInd w:val="0"/>
      <w:spacing w:after="60" w:line="256" w:lineRule="atLeast"/>
      <w:ind w:left="113" w:right="113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B25867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258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LACZNIKMALY">
    <w:name w:val="ZALACZNIK_MALY"/>
    <w:rsid w:val="00B25867"/>
    <w:pPr>
      <w:widowControl w:val="0"/>
      <w:autoSpaceDE w:val="0"/>
      <w:autoSpaceDN w:val="0"/>
      <w:adjustRightInd w:val="0"/>
      <w:spacing w:after="0" w:line="196" w:lineRule="atLeast"/>
      <w:jc w:val="both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Default">
    <w:name w:val="Default"/>
    <w:rsid w:val="00B2586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RomanaEU" w:eastAsia="Times New Roman" w:hAnsi="RomanaEU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867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24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1_literowka Znak,Literowanie Znak,Preambuła Znak,1_literowka,Literowanie,Preambuła,Akapit z listą;1_literowka,Numerowanie,L1,Akapit z listą5,Podsis rysunku,Bullet Number,Body MS Bullet,lp1,List Paragraph1,List Paragrap"/>
    <w:basedOn w:val="Normalny"/>
    <w:link w:val="AkapitzlistZnak"/>
    <w:uiPriority w:val="34"/>
    <w:qFormat/>
    <w:rsid w:val="00F2407C"/>
    <w:pPr>
      <w:spacing w:line="240" w:lineRule="auto"/>
      <w:ind w:left="720"/>
      <w:contextualSpacing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Akapit z listą5 Znak,Podsis rysunku Znak,Bullet Number Znak"/>
    <w:link w:val="Akapitzlist"/>
    <w:uiPriority w:val="34"/>
    <w:locked/>
    <w:rsid w:val="00F2407C"/>
    <w:rPr>
      <w:rFonts w:ascii="Arial" w:eastAsia="Times New Roman" w:hAnsi="Arial" w:cs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2B1069"/>
    <w:rPr>
      <w:color w:val="0563C1"/>
      <w:u w:val="single"/>
    </w:rPr>
  </w:style>
  <w:style w:type="paragraph" w:styleId="Tytu">
    <w:name w:val="Title"/>
    <w:basedOn w:val="Normalny"/>
    <w:link w:val="TytuZnak"/>
    <w:qFormat/>
    <w:rsid w:val="002B1069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B1069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unhideWhenUsed/>
    <w:rsid w:val="006556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56D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556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/pn/2rblog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42c2trZlVTdG5nTENvb2cyWHdhOUpXTC94dFpvdjNuW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nsJE4KfBss9nPHDvk+wR5WbHbvY+eqsjqrALoVh7PPM=</DigestValue>
      </Reference>
      <Reference URI="#INFO">
        <DigestMethod Algorithm="http://www.w3.org/2001/04/xmlenc#sha256"/>
        <DigestValue>2PAtfN+VVr1Z8ds2Bl0ie8f4VfGiGtGgRtYAgrmFc1U=</DigestValue>
      </Reference>
    </SignedInfo>
    <SignatureValue>ceS4ddQcLHQja6t8fYr/iNc93+FVKCQgiw716xvtR9DWeVau8VM58aH5TiOfUp+EHX1RmlccpCASRs2KxTxEEQ==</SignatureValue>
    <Object Id="INFO">
      <ArrayOfString xmlns:xsd="http://www.w3.org/2001/XMLSchema" xmlns:xsi="http://www.w3.org/2001/XMLSchema-instance" xmlns="">
        <string>6skkfUStngLCoog2Xwa9JWL/xtZov3nZ</string>
      </ArrayOfString>
    </Object>
  </Signature>
</WrappedLabelInfo>
</file>

<file path=customXml/itemProps1.xml><?xml version="1.0" encoding="utf-8"?>
<ds:datastoreItem xmlns:ds="http://schemas.openxmlformats.org/officeDocument/2006/customXml" ds:itemID="{A24F69A6-22ED-4D77-B648-009539B821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9DB8D1-407C-4E1B-8552-0801A2004E8E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0C2F9ADD-BA53-4960-B182-B942635B3B0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1418</Words>
  <Characters>9761</Characters>
  <Application>Microsoft Office Word</Application>
  <DocSecurity>0</DocSecurity>
  <Lines>295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Czaplicka Anna</dc:creator>
  <cp:keywords/>
  <dc:description/>
  <cp:lastModifiedBy>Dane Ukryte</cp:lastModifiedBy>
  <cp:revision>32</cp:revision>
  <cp:lastPrinted>2026-01-16T11:12:00Z</cp:lastPrinted>
  <dcterms:created xsi:type="dcterms:W3CDTF">2026-01-16T09:58:00Z</dcterms:created>
  <dcterms:modified xsi:type="dcterms:W3CDTF">2026-01-16T11:27:00Z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416d1d35-5c61-4116-949f-ba5a7d3acf02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rl6OP+gM5V3+Xmd/mb8B6JjPLn/JySXf</vt:lpwstr>
  </property>
  <property fmtid="{D5CDD505-2E9C-101B-9397-08002B2CF9AE}" pid="6" name="s5636:Creator type=author">
    <vt:lpwstr>Czaplicka Anna</vt:lpwstr>
  </property>
  <property fmtid="{D5CDD505-2E9C-101B-9397-08002B2CF9AE}" pid="7" name="s5636:Creator type=organization">
    <vt:lpwstr>MILNET-Z</vt:lpwstr>
  </property>
  <property fmtid="{D5CDD505-2E9C-101B-9397-08002B2CF9AE}" pid="8" name="UniqueDocumentKey">
    <vt:lpwstr>626757d0-fad0-4e2e-80eb-4dd97ee8de6c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10.30.141.25</vt:lpwstr>
  </property>
  <property fmtid="{D5CDD505-2E9C-101B-9397-08002B2CF9AE}" pid="13" name="bjPortionMark">
    <vt:lpwstr>[]</vt:lpwstr>
  </property>
</Properties>
</file>